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F54D" w14:textId="20F9AEDA" w:rsidR="0067257C" w:rsidRPr="002D4832" w:rsidRDefault="0067257C" w:rsidP="0067257C">
      <w:pPr>
        <w:pStyle w:val="Standard"/>
        <w:tabs>
          <w:tab w:val="left" w:pos="1575"/>
        </w:tabs>
        <w:rPr>
          <w:rFonts w:cs="Arial"/>
        </w:rPr>
      </w:pPr>
      <w:bookmarkStart w:id="0" w:name="_GoBack"/>
      <w:bookmarkEnd w:id="0"/>
    </w:p>
    <w:p w14:paraId="049D54FC" w14:textId="0C5D4D78" w:rsidR="0067257C" w:rsidRPr="002D4832" w:rsidRDefault="622632D7" w:rsidP="0067257C">
      <w:pPr>
        <w:pStyle w:val="Standard"/>
        <w:tabs>
          <w:tab w:val="left" w:pos="1575"/>
        </w:tabs>
        <w:rPr>
          <w:rFonts w:cs="Arial"/>
          <w:b/>
          <w:bCs/>
        </w:rPr>
      </w:pPr>
      <w:r>
        <w:rPr>
          <w:noProof/>
        </w:rPr>
        <w:drawing>
          <wp:inline distT="0" distB="0" distL="0" distR="0" wp14:anchorId="54C118C3" wp14:editId="628D9193">
            <wp:extent cx="2295525" cy="108398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1083984"/>
                    </a:xfrm>
                    <a:prstGeom prst="rect">
                      <a:avLst/>
                    </a:prstGeom>
                  </pic:spPr>
                </pic:pic>
              </a:graphicData>
            </a:graphic>
          </wp:inline>
        </w:drawing>
      </w:r>
    </w:p>
    <w:p w14:paraId="7679ACB0" w14:textId="77777777" w:rsidR="0067257C" w:rsidRPr="002D4832" w:rsidRDefault="0067257C" w:rsidP="0067257C">
      <w:pPr>
        <w:pStyle w:val="Standard"/>
        <w:tabs>
          <w:tab w:val="left" w:pos="1575"/>
        </w:tabs>
        <w:rPr>
          <w:rFonts w:cs="Arial"/>
          <w:b/>
          <w:bCs/>
        </w:rPr>
      </w:pPr>
    </w:p>
    <w:p w14:paraId="7B558327" w14:textId="77777777" w:rsidR="0067257C" w:rsidRPr="002D4832" w:rsidRDefault="0067257C" w:rsidP="0067257C">
      <w:pPr>
        <w:pStyle w:val="Standard"/>
        <w:tabs>
          <w:tab w:val="left" w:pos="1575"/>
        </w:tabs>
        <w:rPr>
          <w:rFonts w:cs="Arial"/>
          <w:b/>
          <w:bCs/>
        </w:rPr>
      </w:pPr>
    </w:p>
    <w:p w14:paraId="611CB633" w14:textId="6F31A6E6" w:rsidR="69A16239" w:rsidRPr="002D4832" w:rsidRDefault="69A16239" w:rsidP="33FA7922">
      <w:pPr>
        <w:jc w:val="center"/>
        <w:rPr>
          <w:rFonts w:ascii="Arial" w:hAnsi="Arial" w:cs="Arial"/>
        </w:rPr>
      </w:pPr>
      <w:r w:rsidRPr="002D4832">
        <w:rPr>
          <w:rFonts w:ascii="Arial" w:eastAsia="Arial" w:hAnsi="Arial" w:cs="Arial"/>
          <w:b/>
          <w:bCs/>
        </w:rPr>
        <w:t>Additional Campaign Information</w:t>
      </w:r>
      <w:r w:rsidRPr="002D4832">
        <w:rPr>
          <w:rFonts w:ascii="Arial" w:eastAsia="Arial" w:hAnsi="Arial" w:cs="Arial"/>
          <w:lang w:val="en-GB"/>
        </w:rPr>
        <w:t xml:space="preserve"> </w:t>
      </w:r>
    </w:p>
    <w:p w14:paraId="25FD8B20" w14:textId="56C5F368" w:rsidR="69A16239" w:rsidRPr="0072670D" w:rsidRDefault="00EE4C87" w:rsidP="0072670D">
      <w:pPr>
        <w:tabs>
          <w:tab w:val="left" w:pos="283"/>
        </w:tabs>
        <w:jc w:val="center"/>
        <w:rPr>
          <w:rFonts w:ascii="Arial" w:hAnsi="Arial" w:cs="Arial"/>
          <w:b/>
          <w:iCs/>
        </w:rPr>
      </w:pPr>
      <w:r w:rsidRPr="0072670D">
        <w:rPr>
          <w:rFonts w:ascii="Arial" w:hAnsi="Arial" w:cs="Arial"/>
          <w:b/>
          <w:iCs/>
        </w:rPr>
        <w:t>NRS10658</w:t>
      </w:r>
      <w:r w:rsidR="0072670D" w:rsidRPr="0072670D">
        <w:rPr>
          <w:rFonts w:ascii="Arial" w:hAnsi="Arial" w:cs="Arial"/>
          <w:b/>
          <w:iCs/>
        </w:rPr>
        <w:t>,</w:t>
      </w:r>
      <w:r w:rsidR="0072670D">
        <w:rPr>
          <w:rFonts w:ascii="Arial" w:eastAsia="Arial" w:hAnsi="Arial" w:cs="Arial"/>
          <w:b/>
          <w:bCs/>
          <w:color w:val="FF0000"/>
        </w:rPr>
        <w:t xml:space="preserve"> </w:t>
      </w:r>
      <w:r w:rsidR="0072670D" w:rsidRPr="00E84BE0">
        <w:rPr>
          <w:rFonts w:ascii="Arial" w:hAnsi="Arial" w:cs="Arial"/>
          <w:b/>
          <w:iCs/>
        </w:rPr>
        <w:t>Pharmacist, Senior</w:t>
      </w:r>
      <w:r w:rsidR="0072670D">
        <w:rPr>
          <w:rFonts w:ascii="Arial" w:hAnsi="Arial" w:cs="Arial"/>
          <w:b/>
          <w:iCs/>
        </w:rPr>
        <w:t xml:space="preserve">, University </w:t>
      </w:r>
      <w:r w:rsidR="0072670D" w:rsidRPr="00E84BE0">
        <w:rPr>
          <w:rFonts w:ascii="Arial" w:hAnsi="Arial" w:cs="Arial"/>
          <w:b/>
          <w:iCs/>
        </w:rPr>
        <w:t>Hospital</w:t>
      </w:r>
      <w:r w:rsidR="0072670D">
        <w:rPr>
          <w:rFonts w:ascii="Arial" w:hAnsi="Arial" w:cs="Arial"/>
          <w:b/>
          <w:iCs/>
        </w:rPr>
        <w:t xml:space="preserve"> </w:t>
      </w:r>
      <w:r w:rsidR="0072670D" w:rsidRPr="00E84BE0">
        <w:rPr>
          <w:rFonts w:ascii="Arial" w:hAnsi="Arial" w:cs="Arial"/>
          <w:b/>
          <w:iCs/>
        </w:rPr>
        <w:t>Limerick</w:t>
      </w:r>
    </w:p>
    <w:p w14:paraId="61B33FD4" w14:textId="3E8018F8" w:rsidR="69A16239" w:rsidRPr="002D4832" w:rsidRDefault="69A16239" w:rsidP="33FA7922">
      <w:pPr>
        <w:jc w:val="both"/>
        <w:rPr>
          <w:rFonts w:ascii="Arial" w:hAnsi="Arial" w:cs="Arial"/>
        </w:rPr>
      </w:pPr>
      <w:r w:rsidRPr="002D4832">
        <w:rPr>
          <w:rFonts w:ascii="Arial" w:eastAsia="Arial" w:hAnsi="Arial" w:cs="Arial"/>
        </w:rPr>
        <w:t>Dear Candidate,</w:t>
      </w:r>
    </w:p>
    <w:p w14:paraId="6493D9AC" w14:textId="056E2059" w:rsidR="69A16239" w:rsidRPr="002D4832" w:rsidRDefault="69A16239" w:rsidP="33FA7922">
      <w:pPr>
        <w:jc w:val="both"/>
        <w:rPr>
          <w:rFonts w:ascii="Arial" w:hAnsi="Arial" w:cs="Arial"/>
        </w:rPr>
      </w:pPr>
      <w:r w:rsidRPr="002D4832">
        <w:rPr>
          <w:rFonts w:ascii="Arial" w:eastAsia="Arial" w:hAnsi="Arial" w:cs="Arial"/>
          <w:sz w:val="16"/>
          <w:szCs w:val="16"/>
        </w:rPr>
        <w:t xml:space="preserve"> </w:t>
      </w:r>
    </w:p>
    <w:p w14:paraId="0883C0C4" w14:textId="53E57AA0" w:rsidR="69A16239" w:rsidRPr="002D4832" w:rsidRDefault="69A16239" w:rsidP="33FA7922">
      <w:pPr>
        <w:jc w:val="both"/>
        <w:rPr>
          <w:rFonts w:ascii="Arial" w:hAnsi="Arial" w:cs="Arial"/>
        </w:rPr>
      </w:pPr>
      <w:r w:rsidRPr="002D4832">
        <w:rPr>
          <w:rFonts w:ascii="Arial" w:eastAsia="Arial" w:hAnsi="Arial" w:cs="Arial"/>
        </w:rPr>
        <w:t>Thank you for your interest in this role. It is our intention to form a panel as a result of this recruitment campaign as outlined in the Job Specification.</w:t>
      </w:r>
    </w:p>
    <w:p w14:paraId="0F7ACE5B" w14:textId="0D4EFAB1" w:rsidR="69A16239" w:rsidRPr="002D4832" w:rsidRDefault="69A16239" w:rsidP="33FA7922">
      <w:pPr>
        <w:jc w:val="both"/>
        <w:rPr>
          <w:rFonts w:ascii="Arial" w:hAnsi="Arial" w:cs="Arial"/>
        </w:rPr>
      </w:pPr>
      <w:r w:rsidRPr="002D4832">
        <w:rPr>
          <w:rFonts w:ascii="Arial" w:eastAsia="Arial" w:hAnsi="Arial" w:cs="Arial"/>
          <w:sz w:val="16"/>
          <w:szCs w:val="16"/>
        </w:rPr>
        <w:t xml:space="preserve"> </w:t>
      </w:r>
    </w:p>
    <w:p w14:paraId="5B0A4467" w14:textId="62A2F53E" w:rsidR="69A16239" w:rsidRPr="002D4832" w:rsidRDefault="69A16239" w:rsidP="33FA7922">
      <w:pPr>
        <w:jc w:val="both"/>
        <w:rPr>
          <w:rFonts w:ascii="Arial" w:hAnsi="Arial" w:cs="Arial"/>
        </w:rPr>
      </w:pPr>
      <w:r w:rsidRPr="002D4832">
        <w:rPr>
          <w:rFonts w:ascii="Arial" w:eastAsia="Arial" w:hAnsi="Arial" w:cs="Arial"/>
        </w:rPr>
        <w:t xml:space="preserve"> </w:t>
      </w:r>
    </w:p>
    <w:p w14:paraId="24AA3511" w14:textId="6CD4F4ED" w:rsidR="69A16239" w:rsidRPr="002D4832" w:rsidRDefault="69A16239" w:rsidP="33FA7922">
      <w:pPr>
        <w:jc w:val="both"/>
        <w:rPr>
          <w:rFonts w:ascii="Arial" w:hAnsi="Arial" w:cs="Arial"/>
        </w:rPr>
      </w:pPr>
      <w:r w:rsidRPr="002D4832">
        <w:rPr>
          <w:rFonts w:ascii="Arial" w:eastAsia="Arial" w:hAnsi="Arial" w:cs="Arial"/>
        </w:rPr>
        <w:t>Please note that CPL is carrying out the recruitment process for this role on behalf of the HSE.</w:t>
      </w:r>
    </w:p>
    <w:p w14:paraId="66042AAB" w14:textId="41F33267" w:rsidR="69A16239" w:rsidRPr="002D4832" w:rsidRDefault="69A16239" w:rsidP="33FA7922">
      <w:pPr>
        <w:jc w:val="both"/>
        <w:rPr>
          <w:rFonts w:ascii="Arial" w:hAnsi="Arial" w:cs="Arial"/>
        </w:rPr>
      </w:pPr>
      <w:r w:rsidRPr="002D4832">
        <w:rPr>
          <w:rFonts w:ascii="Arial" w:eastAsia="Arial" w:hAnsi="Arial" w:cs="Arial"/>
        </w:rPr>
        <w:t xml:space="preserve"> </w:t>
      </w:r>
    </w:p>
    <w:p w14:paraId="3E84C653" w14:textId="6349F2E2" w:rsidR="69A16239" w:rsidRPr="002D4832" w:rsidRDefault="69A16239" w:rsidP="00C806B9">
      <w:pPr>
        <w:pStyle w:val="ListParagraph"/>
        <w:numPr>
          <w:ilvl w:val="0"/>
          <w:numId w:val="9"/>
        </w:numPr>
        <w:rPr>
          <w:rFonts w:ascii="Arial" w:hAnsi="Arial" w:cs="Arial"/>
          <w:b/>
          <w:bCs/>
          <w:color w:val="000000" w:themeColor="text1"/>
        </w:rPr>
      </w:pPr>
      <w:r w:rsidRPr="002D4832">
        <w:rPr>
          <w:rFonts w:ascii="Arial" w:hAnsi="Arial" w:cs="Arial"/>
          <w:b/>
          <w:bCs/>
          <w:color w:val="000000" w:themeColor="text1"/>
          <w:lang w:val="en-US"/>
        </w:rPr>
        <w:t>Who should apply?</w:t>
      </w:r>
    </w:p>
    <w:p w14:paraId="105AC941" w14:textId="04DCD73C"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407E0A87" w14:textId="55175C72" w:rsidR="69A16239" w:rsidRPr="002D4832" w:rsidRDefault="69A16239" w:rsidP="33FA7922">
      <w:pPr>
        <w:jc w:val="both"/>
        <w:rPr>
          <w:rFonts w:ascii="Arial" w:hAnsi="Arial" w:cs="Arial"/>
        </w:rPr>
      </w:pPr>
      <w:r w:rsidRPr="002D4832">
        <w:rPr>
          <w:rFonts w:ascii="Arial" w:eastAsia="Arial" w:hAnsi="Arial" w:cs="Arial"/>
          <w:lang w:val="en-US"/>
        </w:rPr>
        <w:t xml:space="preserve">We welcome applications from all suitably qualified individuals who meet the eligibility criteria for this role.  Information on the eligibility criteria </w:t>
      </w:r>
      <w:r w:rsidR="0014779B">
        <w:rPr>
          <w:rFonts w:ascii="Arial" w:eastAsia="Arial" w:hAnsi="Arial" w:cs="Arial"/>
          <w:lang w:val="en-US"/>
        </w:rPr>
        <w:t>is</w:t>
      </w:r>
      <w:r w:rsidRPr="002D4832">
        <w:rPr>
          <w:rFonts w:ascii="Arial" w:eastAsia="Arial" w:hAnsi="Arial" w:cs="Arial"/>
          <w:lang w:val="en-US"/>
        </w:rPr>
        <w:t xml:space="preserve"> available in the Job Specification.</w:t>
      </w:r>
    </w:p>
    <w:p w14:paraId="477E1E47" w14:textId="3BC3A769"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1B2BF6B3" w14:textId="6733142B" w:rsidR="69A16239" w:rsidRPr="002D4832" w:rsidRDefault="69A16239" w:rsidP="33FA7922">
      <w:pPr>
        <w:jc w:val="both"/>
        <w:rPr>
          <w:rFonts w:ascii="Arial" w:hAnsi="Arial" w:cs="Arial"/>
        </w:rPr>
      </w:pPr>
      <w:r w:rsidRPr="002D4832">
        <w:rPr>
          <w:rFonts w:ascii="Arial" w:eastAsia="Arial" w:hAnsi="Arial" w:cs="Arial"/>
          <w:lang w:val="en-US"/>
        </w:rPr>
        <w:t>For more details</w:t>
      </w:r>
    </w:p>
    <w:p w14:paraId="6C5B00CD" w14:textId="50F34427" w:rsidR="69A16239" w:rsidRPr="002D4832" w:rsidRDefault="69A16239" w:rsidP="00C806B9">
      <w:pPr>
        <w:pStyle w:val="ListParagraph"/>
        <w:numPr>
          <w:ilvl w:val="0"/>
          <w:numId w:val="8"/>
        </w:numPr>
        <w:rPr>
          <w:rFonts w:ascii="Arial" w:eastAsia="Arial" w:hAnsi="Arial" w:cs="Arial"/>
        </w:rPr>
      </w:pPr>
      <w:r w:rsidRPr="002D4832">
        <w:rPr>
          <w:rFonts w:ascii="Arial" w:eastAsia="Arial" w:hAnsi="Arial" w:cs="Arial"/>
          <w:lang w:val="en-US"/>
        </w:rPr>
        <w:t>On the qualifications and eligibility criteria please see Appendix 1.</w:t>
      </w:r>
    </w:p>
    <w:p w14:paraId="58652113" w14:textId="02849B08" w:rsidR="69A16239" w:rsidRPr="002D4832" w:rsidRDefault="69A16239" w:rsidP="00C806B9">
      <w:pPr>
        <w:pStyle w:val="ListParagraph"/>
        <w:numPr>
          <w:ilvl w:val="0"/>
          <w:numId w:val="7"/>
        </w:numPr>
        <w:rPr>
          <w:rFonts w:ascii="Arial" w:hAnsi="Arial" w:cs="Arial"/>
        </w:rPr>
      </w:pPr>
      <w:r w:rsidRPr="6061EAC1">
        <w:rPr>
          <w:rFonts w:ascii="Arial" w:hAnsi="Arial" w:cs="Arial"/>
          <w:lang w:val="en-US"/>
        </w:rPr>
        <w:t>For information on “</w:t>
      </w:r>
      <w:r w:rsidRPr="6061EAC1">
        <w:rPr>
          <w:rFonts w:ascii="Arial" w:hAnsi="Arial" w:cs="Arial"/>
          <w:lang w:val="en-IE"/>
        </w:rPr>
        <w:t>Non-European Economic Area Applicants” please see Appendix 2.  The HSE welcomes applications from suitably qualified non EEA Nationals who have refugee status.  We would be grateful if such applicants would provide documentary evidence confirming their status.</w:t>
      </w:r>
    </w:p>
    <w:p w14:paraId="53964A9F" w14:textId="5BCC568E" w:rsidR="69A16239" w:rsidRPr="002D4832" w:rsidRDefault="69A16239" w:rsidP="33FA7922">
      <w:pPr>
        <w:jc w:val="both"/>
        <w:rPr>
          <w:rFonts w:ascii="Arial" w:hAnsi="Arial" w:cs="Arial"/>
        </w:rPr>
      </w:pPr>
      <w:r w:rsidRPr="002D4832">
        <w:rPr>
          <w:rFonts w:ascii="Arial" w:eastAsia="Arial" w:hAnsi="Arial" w:cs="Arial"/>
        </w:rPr>
        <w:t xml:space="preserve"> </w:t>
      </w:r>
    </w:p>
    <w:p w14:paraId="42F09967" w14:textId="1A53F284" w:rsidR="69A16239" w:rsidRPr="002D4832" w:rsidRDefault="69A16239" w:rsidP="33FA7922">
      <w:pPr>
        <w:jc w:val="both"/>
        <w:rPr>
          <w:rFonts w:ascii="Arial" w:hAnsi="Arial" w:cs="Arial"/>
        </w:rPr>
      </w:pPr>
      <w:r w:rsidRPr="002D4832">
        <w:rPr>
          <w:rFonts w:ascii="Arial" w:eastAsia="Arial" w:hAnsi="Arial" w:cs="Arial"/>
          <w:i/>
          <w:iCs/>
          <w:lang w:val="en-US"/>
        </w:rPr>
        <w:t xml:space="preserve"> </w:t>
      </w:r>
    </w:p>
    <w:p w14:paraId="758BDC89" w14:textId="73D109F5" w:rsidR="69A16239" w:rsidRPr="002D4832" w:rsidRDefault="69A16239" w:rsidP="00C806B9">
      <w:pPr>
        <w:pStyle w:val="ListParagraph"/>
        <w:numPr>
          <w:ilvl w:val="0"/>
          <w:numId w:val="9"/>
        </w:numPr>
        <w:rPr>
          <w:rFonts w:ascii="Arial" w:hAnsi="Arial" w:cs="Arial"/>
          <w:b/>
          <w:bCs/>
          <w:color w:val="000000" w:themeColor="text1"/>
        </w:rPr>
      </w:pPr>
      <w:r w:rsidRPr="002D4832">
        <w:rPr>
          <w:rFonts w:ascii="Arial" w:hAnsi="Arial" w:cs="Arial"/>
          <w:b/>
          <w:bCs/>
          <w:color w:val="000000" w:themeColor="text1"/>
          <w:lang w:val="en-US"/>
        </w:rPr>
        <w:t>How do I apply for this post?</w:t>
      </w:r>
    </w:p>
    <w:p w14:paraId="64A008D9" w14:textId="2FC07301" w:rsidR="69A16239" w:rsidRPr="002D4832" w:rsidRDefault="69A16239">
      <w:pPr>
        <w:rPr>
          <w:rFonts w:ascii="Arial" w:hAnsi="Arial" w:cs="Arial"/>
        </w:rPr>
      </w:pPr>
      <w:r w:rsidRPr="002D4832">
        <w:rPr>
          <w:rFonts w:ascii="Arial" w:eastAsia="Arial" w:hAnsi="Arial" w:cs="Arial"/>
        </w:rPr>
        <w:t xml:space="preserve"> </w:t>
      </w:r>
    </w:p>
    <w:p w14:paraId="5B25FA4B" w14:textId="08A69CFE" w:rsidR="69A16239" w:rsidRPr="002D4832" w:rsidRDefault="69A16239" w:rsidP="00C806B9">
      <w:pPr>
        <w:pStyle w:val="ListParagraph"/>
        <w:numPr>
          <w:ilvl w:val="0"/>
          <w:numId w:val="8"/>
        </w:numPr>
        <w:rPr>
          <w:rFonts w:ascii="Arial" w:eastAsia="Arial" w:hAnsi="Arial" w:cs="Arial"/>
          <w:b/>
          <w:bCs/>
        </w:rPr>
      </w:pPr>
      <w:r w:rsidRPr="002D4832">
        <w:rPr>
          <w:rFonts w:ascii="Arial" w:eastAsia="Arial" w:hAnsi="Arial" w:cs="Arial"/>
          <w:b/>
          <w:bCs/>
        </w:rPr>
        <w:t xml:space="preserve">You must submit a fully completed Online Application Form particular to this post via the online portal.  </w:t>
      </w:r>
    </w:p>
    <w:p w14:paraId="27BBBB14" w14:textId="78E3B770"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Proposed interview dates will be indicated at a later stage. Please note you may be called forward for interview at short notice</w:t>
      </w:r>
      <w:r w:rsidRPr="002D4832">
        <w:rPr>
          <w:rFonts w:ascii="Arial" w:hAnsi="Arial" w:cs="Arial"/>
          <w:b/>
          <w:bCs/>
          <w:lang w:val="en-IE"/>
        </w:rPr>
        <w:t>.</w:t>
      </w:r>
    </w:p>
    <w:p w14:paraId="7A5EE36D" w14:textId="32A07B60"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There is no need to sign the online application forms; we will request candidates to read and accept a declaration at the end of the online application form in place of a signature.</w:t>
      </w:r>
    </w:p>
    <w:p w14:paraId="3241C166" w14:textId="572EE869" w:rsidR="69A16239" w:rsidRPr="002D4832" w:rsidRDefault="69A16239" w:rsidP="00C806B9">
      <w:pPr>
        <w:pStyle w:val="ListParagraph"/>
        <w:numPr>
          <w:ilvl w:val="0"/>
          <w:numId w:val="6"/>
        </w:numPr>
        <w:rPr>
          <w:rFonts w:ascii="Arial" w:hAnsi="Arial" w:cs="Arial"/>
        </w:rPr>
      </w:pPr>
      <w:r w:rsidRPr="002D4832">
        <w:rPr>
          <w:rFonts w:ascii="Arial" w:hAnsi="Arial" w:cs="Arial"/>
          <w:lang w:val="en-IE"/>
        </w:rPr>
        <w:t>As we require the same information from all candidates in order to make fair decisions on their applications, we will not be able to process applications by CV or any other method.</w:t>
      </w:r>
    </w:p>
    <w:p w14:paraId="4A6163C9" w14:textId="2CD5F86E" w:rsidR="69A16239" w:rsidRPr="002D4832" w:rsidRDefault="69A16239" w:rsidP="00C806B9">
      <w:pPr>
        <w:pStyle w:val="ListParagraph"/>
        <w:numPr>
          <w:ilvl w:val="0"/>
          <w:numId w:val="6"/>
        </w:numPr>
        <w:rPr>
          <w:rFonts w:ascii="Arial" w:hAnsi="Arial" w:cs="Arial"/>
        </w:rPr>
      </w:pPr>
      <w:r w:rsidRPr="002D4832">
        <w:rPr>
          <w:rFonts w:ascii="Arial" w:hAnsi="Arial" w:cs="Arial"/>
        </w:rPr>
        <w:t>Once you submit your application form you will immediately receive an automatic response, with a copy of your application form, which will let you know that we received your online application form. Please save the copy you receive for your records.</w:t>
      </w:r>
    </w:p>
    <w:p w14:paraId="474645B3" w14:textId="0F5753F4"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As part of the online application process, you will receive an email with a unique access/ verification code and a link which is specific to your application.  We would advise that you do not share this email/ detail as it contains your personal data.</w:t>
      </w:r>
      <w:r w:rsidRPr="002D4832">
        <w:rPr>
          <w:rFonts w:ascii="Arial" w:eastAsia="Arial" w:hAnsi="Arial" w:cs="Arial"/>
        </w:rPr>
        <w:t xml:space="preserve"> </w:t>
      </w:r>
    </w:p>
    <w:p w14:paraId="517E0D8B" w14:textId="731C2035"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In the instance that you are not in a position to complete your application in full at a particular point in time, you have the option to save for later to go back into your application via the link received and update your incomplete application where necessary.</w:t>
      </w:r>
    </w:p>
    <w:p w14:paraId="0F18F5DD" w14:textId="312AF701"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If you are reviewing previous parts of your application, please use the back button in the online application form and not the arrows in your browser.</w:t>
      </w:r>
    </w:p>
    <w:p w14:paraId="3D394E31" w14:textId="45308F29"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Once your application is completed in full and submitted you will no longer have the ability to edit your application, you will however have the ability to view your completed application.</w:t>
      </w:r>
      <w:r w:rsidRPr="002D4832">
        <w:rPr>
          <w:rFonts w:ascii="Arial" w:eastAsia="Arial" w:hAnsi="Arial" w:cs="Arial"/>
        </w:rPr>
        <w:t xml:space="preserve"> </w:t>
      </w:r>
    </w:p>
    <w:p w14:paraId="63FDE5DA" w14:textId="25E5D5BB"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 xml:space="preserve">Once you have completed and submitted your application you will receive a copy of your application via email.  We recommend you use a personal email address to which you have regular access.     </w:t>
      </w:r>
      <w:r w:rsidRPr="002D4832">
        <w:rPr>
          <w:rFonts w:ascii="Arial" w:eastAsia="Arial" w:hAnsi="Arial" w:cs="Arial"/>
        </w:rPr>
        <w:t xml:space="preserve"> </w:t>
      </w:r>
    </w:p>
    <w:p w14:paraId="613D4402" w14:textId="167EF408" w:rsidR="69A16239" w:rsidRPr="002D4832" w:rsidRDefault="69A16239" w:rsidP="00C806B9">
      <w:pPr>
        <w:pStyle w:val="ListParagraph"/>
        <w:numPr>
          <w:ilvl w:val="0"/>
          <w:numId w:val="6"/>
        </w:numPr>
        <w:rPr>
          <w:rFonts w:ascii="Arial" w:eastAsia="Arial" w:hAnsi="Arial" w:cs="Arial"/>
        </w:rPr>
      </w:pPr>
      <w:r w:rsidRPr="002D4832">
        <w:rPr>
          <w:rFonts w:ascii="Arial" w:eastAsia="Arial" w:hAnsi="Arial" w:cs="Arial"/>
          <w:lang w:val="en-IE"/>
        </w:rPr>
        <w:t xml:space="preserve">We check eligibility of the applicants after the closing date and time therefore it is important that you ensure you have fully demonstrated your eligibility for the role in your application form.  If you omit information in this section pertinent to the eligibility criteria you will be deemed ineligible and subsequently not called forward to interview.  </w:t>
      </w:r>
      <w:r w:rsidRPr="002D4832">
        <w:rPr>
          <w:rFonts w:ascii="Arial" w:eastAsia="Arial" w:hAnsi="Arial" w:cs="Arial"/>
        </w:rPr>
        <w:t xml:space="preserve">This means that if your application is blank, you have submitted the wrong version of your application form, have no </w:t>
      </w:r>
      <w:r w:rsidRPr="002D4832">
        <w:rPr>
          <w:rFonts w:ascii="Arial" w:eastAsia="Arial" w:hAnsi="Arial" w:cs="Arial"/>
        </w:rPr>
        <w:lastRenderedPageBreak/>
        <w:t>internet access etc or that you have not attached requested relevant supporting documentation, etc you will not be processed further.</w:t>
      </w:r>
    </w:p>
    <w:p w14:paraId="45E8839A" w14:textId="27810116" w:rsidR="69A16239" w:rsidRPr="002D4832" w:rsidRDefault="69A16239" w:rsidP="00C806B9">
      <w:pPr>
        <w:pStyle w:val="ListParagraph"/>
        <w:numPr>
          <w:ilvl w:val="0"/>
          <w:numId w:val="5"/>
        </w:numPr>
        <w:rPr>
          <w:rFonts w:ascii="Arial" w:hAnsi="Arial" w:cs="Arial"/>
        </w:rPr>
      </w:pPr>
      <w:r w:rsidRPr="002D4832">
        <w:rPr>
          <w:rFonts w:ascii="Arial" w:hAnsi="Arial" w:cs="Arial"/>
          <w:lang w:val="en-IE"/>
        </w:rPr>
        <w:t xml:space="preserve">As we are only accepting applications completed via the online application form, applications must be submitted in this format only. CVs will not be accepted, emailed application forms will not be accepted, posted application forms will not be accepted. Applications stored on personal online storage sites, e.g. Onedrive, Cloud, Dropbox, Google Drive etc will not be accepted, applications submitted in other file formats e.g. Google Docs will not be accepted.  </w:t>
      </w:r>
    </w:p>
    <w:p w14:paraId="521FE558" w14:textId="09790B20" w:rsidR="69A16239" w:rsidRPr="002D4832" w:rsidRDefault="69A16239" w:rsidP="00C806B9">
      <w:pPr>
        <w:pStyle w:val="ListParagraph"/>
        <w:numPr>
          <w:ilvl w:val="0"/>
          <w:numId w:val="5"/>
        </w:numPr>
        <w:rPr>
          <w:rFonts w:ascii="Arial" w:hAnsi="Arial" w:cs="Arial"/>
        </w:rPr>
      </w:pPr>
      <w:r w:rsidRPr="002D4832">
        <w:rPr>
          <w:rFonts w:ascii="Arial" w:hAnsi="Arial" w:cs="Arial"/>
          <w:lang w:val="en-IE"/>
        </w:rPr>
        <w:t>To ensure that you do not miss out on any email communication it is highly recommended that you check your spam and junk folder on a regular basis</w:t>
      </w:r>
    </w:p>
    <w:p w14:paraId="788DF4AB" w14:textId="1D7759EE" w:rsidR="69A16239" w:rsidRPr="002D4832" w:rsidRDefault="69A16239" w:rsidP="3E584ADE">
      <w:pPr>
        <w:pStyle w:val="ListParagraph"/>
        <w:numPr>
          <w:ilvl w:val="0"/>
          <w:numId w:val="6"/>
        </w:numPr>
        <w:rPr>
          <w:rFonts w:ascii="Arial" w:eastAsia="Arial" w:hAnsi="Arial" w:cs="Arial"/>
          <w:b/>
          <w:bCs/>
        </w:rPr>
      </w:pPr>
      <w:r w:rsidRPr="3E584ADE">
        <w:rPr>
          <w:rFonts w:ascii="Arial" w:hAnsi="Arial" w:cs="Arial"/>
          <w:lang w:val="en-IE"/>
        </w:rPr>
        <w:t>CPL can only accept complete applications received by the closing date and time of</w:t>
      </w:r>
      <w:r w:rsidR="13991844" w:rsidRPr="3E584ADE">
        <w:rPr>
          <w:rFonts w:ascii="Arial" w:eastAsia="Arial" w:hAnsi="Arial" w:cs="Arial"/>
          <w:color w:val="000000" w:themeColor="text1"/>
        </w:rPr>
        <w:t xml:space="preserve"> </w:t>
      </w:r>
      <w:r w:rsidR="13991844" w:rsidRPr="7DB8FCA6">
        <w:rPr>
          <w:rFonts w:ascii="Arial" w:eastAsia="Arial" w:hAnsi="Arial" w:cs="Arial"/>
          <w:b/>
          <w:color w:val="000000" w:themeColor="text1"/>
        </w:rPr>
        <w:t>Wednesday 18</w:t>
      </w:r>
      <w:r w:rsidR="13991844" w:rsidRPr="7DB8FCA6">
        <w:rPr>
          <w:rFonts w:ascii="Arial" w:eastAsia="Arial" w:hAnsi="Arial" w:cs="Arial"/>
          <w:b/>
          <w:color w:val="000000" w:themeColor="text1"/>
          <w:vertAlign w:val="superscript"/>
        </w:rPr>
        <w:t>th</w:t>
      </w:r>
      <w:r w:rsidR="13991844" w:rsidRPr="7DB8FCA6">
        <w:rPr>
          <w:rFonts w:ascii="Arial" w:eastAsia="Arial" w:hAnsi="Arial" w:cs="Arial"/>
          <w:b/>
          <w:color w:val="000000" w:themeColor="text1"/>
        </w:rPr>
        <w:t xml:space="preserve"> August 2021 at 12 noon</w:t>
      </w:r>
      <w:r w:rsidR="6A4F6420" w:rsidRPr="7DB8FCA6">
        <w:rPr>
          <w:rFonts w:ascii="Arial" w:eastAsia="Arial" w:hAnsi="Arial" w:cs="Arial"/>
          <w:b/>
          <w:color w:val="000000" w:themeColor="text1"/>
        </w:rPr>
        <w:t>.</w:t>
      </w:r>
      <w:r w:rsidRPr="3E584ADE">
        <w:rPr>
          <w:rFonts w:ascii="Arial" w:hAnsi="Arial" w:cs="Arial"/>
          <w:lang w:val="en-IE"/>
        </w:rPr>
        <w:t>If you submit more than one application the last one received prior to the closing date and time is the version that will be considered.</w:t>
      </w:r>
    </w:p>
    <w:p w14:paraId="780432E1" w14:textId="262D33C6" w:rsidR="26B10E4E" w:rsidRDefault="26B10E4E" w:rsidP="00C806B9">
      <w:pPr>
        <w:pStyle w:val="ListParagraph"/>
        <w:numPr>
          <w:ilvl w:val="0"/>
          <w:numId w:val="6"/>
        </w:numPr>
        <w:rPr>
          <w:lang w:val="en-IE"/>
        </w:rPr>
      </w:pPr>
      <w:r w:rsidRPr="3E584ADE">
        <w:rPr>
          <w:rFonts w:ascii="Arial" w:hAnsi="Arial" w:cs="Arial"/>
          <w:lang w:val="en-IE"/>
        </w:rPr>
        <w:t xml:space="preserve">For any </w:t>
      </w:r>
      <w:r w:rsidR="57431803" w:rsidRPr="3E584ADE">
        <w:rPr>
          <w:rFonts w:ascii="Arial" w:hAnsi="Arial" w:cs="Arial"/>
          <w:lang w:val="en-IE"/>
        </w:rPr>
        <w:t>queries,</w:t>
      </w:r>
      <w:r w:rsidRPr="3E584ADE">
        <w:rPr>
          <w:rFonts w:ascii="Arial" w:hAnsi="Arial" w:cs="Arial"/>
          <w:lang w:val="en-IE"/>
        </w:rPr>
        <w:t xml:space="preserve"> please contact the helpdesk: </w:t>
      </w:r>
      <w:hyperlink r:id="rId12">
        <w:r w:rsidRPr="3E584ADE">
          <w:rPr>
            <w:rStyle w:val="Hyperlink"/>
            <w:rFonts w:ascii="Arial" w:hAnsi="Arial" w:cs="Arial"/>
            <w:lang w:val="en-IE"/>
          </w:rPr>
          <w:t>HSEhelpdesk@cpl.ie</w:t>
        </w:r>
      </w:hyperlink>
      <w:r w:rsidRPr="3E584ADE">
        <w:rPr>
          <w:rFonts w:ascii="Arial" w:hAnsi="Arial" w:cs="Arial"/>
          <w:lang w:val="en-IE"/>
        </w:rPr>
        <w:t xml:space="preserve"> </w:t>
      </w:r>
    </w:p>
    <w:p w14:paraId="704B1850" w14:textId="29B9C524" w:rsidR="12365747" w:rsidRDefault="12365747" w:rsidP="12365747">
      <w:pPr>
        <w:rPr>
          <w:rFonts w:ascii="Arial" w:hAnsi="Arial" w:cs="Arial"/>
        </w:rPr>
      </w:pPr>
    </w:p>
    <w:p w14:paraId="1E5C0876" w14:textId="0CC3882F" w:rsidR="69A16239" w:rsidRPr="002D4832" w:rsidRDefault="69A16239" w:rsidP="33FA7922">
      <w:pPr>
        <w:jc w:val="both"/>
        <w:rPr>
          <w:rFonts w:ascii="Arial" w:hAnsi="Arial" w:cs="Arial"/>
        </w:rPr>
      </w:pPr>
      <w:r w:rsidRPr="002D4832">
        <w:rPr>
          <w:rFonts w:ascii="Arial" w:eastAsia="Arial" w:hAnsi="Arial" w:cs="Arial"/>
        </w:rPr>
        <w:t xml:space="preserve"> </w:t>
      </w:r>
    </w:p>
    <w:p w14:paraId="43C9796B" w14:textId="785CCBC7" w:rsidR="69A16239" w:rsidRPr="002D4832" w:rsidRDefault="69A16239" w:rsidP="33FA7922">
      <w:pPr>
        <w:jc w:val="both"/>
        <w:rPr>
          <w:rFonts w:ascii="Arial" w:hAnsi="Arial" w:cs="Arial"/>
        </w:rPr>
      </w:pPr>
      <w:r w:rsidRPr="628D9193">
        <w:rPr>
          <w:rFonts w:ascii="Arial" w:eastAsia="Arial" w:hAnsi="Arial" w:cs="Arial"/>
        </w:rPr>
        <w:t>Please note that CPL will only contact you by email therefore it is most important that your email address is included on your application form. 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2CC300D" w14:textId="2BDD431C" w:rsidR="628D9193" w:rsidRDefault="628D9193" w:rsidP="628D9193">
      <w:pPr>
        <w:jc w:val="both"/>
        <w:rPr>
          <w:rFonts w:ascii="Arial" w:eastAsia="Arial" w:hAnsi="Arial" w:cs="Arial"/>
        </w:rPr>
      </w:pPr>
    </w:p>
    <w:p w14:paraId="4A92AC09" w14:textId="636A85AF" w:rsidR="69A16239" w:rsidRPr="002D4832" w:rsidRDefault="69A16239" w:rsidP="33FA7922">
      <w:pPr>
        <w:jc w:val="both"/>
        <w:rPr>
          <w:rFonts w:ascii="Arial" w:hAnsi="Arial" w:cs="Arial"/>
        </w:rPr>
      </w:pPr>
      <w:r w:rsidRPr="002D4832">
        <w:rPr>
          <w:rFonts w:ascii="Arial" w:eastAsia="Arial" w:hAnsi="Arial" w:cs="Arial"/>
        </w:rPr>
        <w:t xml:space="preserve"> </w:t>
      </w:r>
    </w:p>
    <w:p w14:paraId="316C294D" w14:textId="5502DCFC" w:rsidR="69A16239" w:rsidRPr="002D4832" w:rsidRDefault="69A16239" w:rsidP="33FA7922">
      <w:pPr>
        <w:jc w:val="both"/>
        <w:rPr>
          <w:rFonts w:ascii="Arial" w:hAnsi="Arial" w:cs="Arial"/>
        </w:rPr>
      </w:pPr>
      <w:r w:rsidRPr="2750A24E">
        <w:rPr>
          <w:rFonts w:ascii="Arial" w:eastAsia="Arial" w:hAnsi="Arial" w:cs="Arial"/>
        </w:rPr>
        <w:t xml:space="preserve"> </w:t>
      </w:r>
    </w:p>
    <w:p w14:paraId="0DBC04E8" w14:textId="61681F08" w:rsidR="69A16239" w:rsidRPr="002D4832" w:rsidRDefault="69A16239" w:rsidP="628D9193">
      <w:pPr>
        <w:jc w:val="both"/>
        <w:rPr>
          <w:rFonts w:ascii="Arial" w:eastAsia="Arial" w:hAnsi="Arial" w:cs="Arial"/>
        </w:rPr>
      </w:pPr>
    </w:p>
    <w:p w14:paraId="6D2B9602" w14:textId="2AB51A68"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How will the selection process be run?</w:t>
      </w:r>
    </w:p>
    <w:p w14:paraId="3AA09A94" w14:textId="3AA94D1D" w:rsidR="69A16239" w:rsidRPr="002D4832" w:rsidRDefault="69A16239" w:rsidP="33FA7922">
      <w:pPr>
        <w:jc w:val="both"/>
        <w:rPr>
          <w:rFonts w:ascii="Arial" w:hAnsi="Arial" w:cs="Arial"/>
        </w:rPr>
      </w:pPr>
      <w:r w:rsidRPr="002D4832">
        <w:rPr>
          <w:rFonts w:ascii="Arial" w:eastAsia="Arial" w:hAnsi="Arial" w:cs="Arial"/>
        </w:rPr>
        <w:t xml:space="preserve"> </w:t>
      </w:r>
    </w:p>
    <w:p w14:paraId="1A31C9C0" w14:textId="61E4E5F4"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14:paraId="245B3D88" w14:textId="43B7B813"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You must complete the relevant application form in full.  If you do not complete the application form in full your application may not be submitted to the selection board for consideration and subsequent interview (if applicable).</w:t>
      </w:r>
    </w:p>
    <w:p w14:paraId="2D2EB3E2" w14:textId="30ADCAC4"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 xml:space="preserve">A selection board of senior managers will assess your application form against the eligibility criteria to see how your individual experience and skills match the needs of the post. </w:t>
      </w:r>
      <w:r w:rsidRPr="002D4832">
        <w:rPr>
          <w:rFonts w:ascii="Arial" w:hAnsi="Arial" w:cs="Arial"/>
          <w:color w:val="000000" w:themeColor="text1"/>
          <w:lang w:val="en-IE"/>
        </w:rPr>
        <w:t>The criteria for the selection exercise are based on the requirements of the post as outlined in the job specification. Therefore it is very important that you think about your experience in light of those requirements.</w:t>
      </w:r>
    </w:p>
    <w:p w14:paraId="02BA4AFB" w14:textId="25D1E440"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 xml:space="preserve">There may be a number of stages of selection and short-listing or a ranking exercise may take place. A ranking exercise is an assessment that </w:t>
      </w:r>
      <w:r w:rsidRPr="002D4832">
        <w:rPr>
          <w:rFonts w:ascii="Arial" w:hAnsi="Arial" w:cs="Arial"/>
          <w:color w:val="000000" w:themeColor="text1"/>
          <w:lang w:val="en-IE"/>
        </w:rPr>
        <w:t>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Those successful at the ranking stage of this process (where applied) will be placed on an</w:t>
      </w:r>
      <w:r w:rsidRPr="002D4832">
        <w:rPr>
          <w:rFonts w:ascii="Arial" w:hAnsi="Arial" w:cs="Arial"/>
          <w:lang w:val="en-IE"/>
        </w:rPr>
        <w:t xml:space="preserve"> order of merit and will be called to interview in ‘bands’ depending on the service needs of the organisation.</w:t>
      </w:r>
    </w:p>
    <w:p w14:paraId="0D50431E" w14:textId="5D53B63D"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Any applicant who does not meet the eligibility criteria/ is not shortlisted will be informed of that decision and the reason why.</w:t>
      </w:r>
    </w:p>
    <w:p w14:paraId="77AD07FE" w14:textId="765E6BF8" w:rsidR="69A16239" w:rsidRPr="002D4832" w:rsidRDefault="69A16239" w:rsidP="00C806B9">
      <w:pPr>
        <w:pStyle w:val="ListParagraph"/>
        <w:numPr>
          <w:ilvl w:val="0"/>
          <w:numId w:val="4"/>
        </w:numPr>
        <w:rPr>
          <w:rFonts w:ascii="Arial" w:hAnsi="Arial" w:cs="Arial"/>
          <w:b/>
          <w:bCs/>
        </w:rPr>
      </w:pPr>
      <w:r w:rsidRPr="002D4832">
        <w:rPr>
          <w:rFonts w:ascii="Arial" w:hAnsi="Arial" w:cs="Arial"/>
          <w:b/>
          <w:bCs/>
          <w:lang w:val="en-IE"/>
        </w:rPr>
        <w:t xml:space="preserve">Candidates invited to interview will be given more details regarding the interview at a later date.  </w:t>
      </w:r>
    </w:p>
    <w:p w14:paraId="4DBCBFCF" w14:textId="0AD160D6"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Candidates who are successful at interview will be placed on a panel in order of merit.</w:t>
      </w:r>
    </w:p>
    <w:p w14:paraId="08E50731" w14:textId="5EC1550B"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If there is an existing panel in place this may take precedence over the newly formed panel for this campaign.</w:t>
      </w:r>
    </w:p>
    <w:p w14:paraId="4EB4A427" w14:textId="2F2EB9B7"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Posts are offered to the candidate with the highest order of merit.   Full details on how panels operate are available in Appendix 5.</w:t>
      </w:r>
    </w:p>
    <w:p w14:paraId="1ADE238F" w14:textId="7758EC81" w:rsidR="69A16239" w:rsidRPr="002D4832" w:rsidRDefault="69A16239" w:rsidP="00C806B9">
      <w:pPr>
        <w:pStyle w:val="ListParagraph"/>
        <w:numPr>
          <w:ilvl w:val="0"/>
          <w:numId w:val="4"/>
        </w:numPr>
        <w:rPr>
          <w:rFonts w:ascii="Arial" w:hAnsi="Arial" w:cs="Arial"/>
        </w:rPr>
      </w:pPr>
      <w:r w:rsidRPr="002D4832">
        <w:rPr>
          <w:rFonts w:ascii="Arial" w:hAnsi="Arial" w:cs="Arial"/>
          <w:lang w:val="en-IE"/>
        </w:rPr>
        <w:t>We would like to highlight to you that interviews form a part of the selection process.  CPL must be satisfied that it has a full and comprehensive suite of references which assures it that the applicant’s past performance and behaviours are appropriate to the post. CPL determines the merit, appropriateness and relevance of references. CPL reserves the right to remove candidates from specific recruitment panels and retract job offers if satisfactory clearances (e.g. past /current employment references, security clearances) cannot be obtained or are unsatisfactory.  All previous employers may be contacted for reference purposes. Please note CPL may retract a job offer on behalf of the HSE if sufficient satisfactory references cannot be obtained in a time frame congruent with service need.  CPL reserves the right to retract a job offer should the successful candidate be unable to fulfil the provisions / criteria of the specific post in line with service need.</w:t>
      </w:r>
    </w:p>
    <w:p w14:paraId="096B3942" w14:textId="03D1A187" w:rsidR="69A16239" w:rsidRPr="002D4832" w:rsidRDefault="69A16239" w:rsidP="33FA7922">
      <w:pPr>
        <w:jc w:val="both"/>
        <w:rPr>
          <w:rFonts w:ascii="Arial" w:hAnsi="Arial" w:cs="Arial"/>
        </w:rPr>
      </w:pPr>
      <w:r w:rsidRPr="002D4832">
        <w:rPr>
          <w:rFonts w:ascii="Arial" w:eastAsia="Arial" w:hAnsi="Arial" w:cs="Arial"/>
        </w:rPr>
        <w:t xml:space="preserve"> </w:t>
      </w:r>
    </w:p>
    <w:p w14:paraId="0D66C9B2" w14:textId="3C2FBFF4" w:rsidR="69A16239" w:rsidRPr="002D4832" w:rsidRDefault="69A16239" w:rsidP="33FA7922">
      <w:pPr>
        <w:jc w:val="both"/>
        <w:rPr>
          <w:rFonts w:ascii="Arial" w:hAnsi="Arial" w:cs="Arial"/>
        </w:rPr>
      </w:pPr>
      <w:r w:rsidRPr="002D4832">
        <w:rPr>
          <w:rFonts w:ascii="Arial" w:eastAsia="Arial" w:hAnsi="Arial" w:cs="Arial"/>
        </w:rPr>
        <w:t xml:space="preserve"> </w:t>
      </w:r>
    </w:p>
    <w:p w14:paraId="1518F1D3" w14:textId="0E50D4BC"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Formation of Panels</w:t>
      </w:r>
    </w:p>
    <w:p w14:paraId="6AD0E344" w14:textId="5C3890A5"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FD348BD" w14:textId="74525042" w:rsidR="69A16239" w:rsidRPr="002D4832" w:rsidRDefault="69A16239" w:rsidP="33FA7922">
      <w:pPr>
        <w:jc w:val="both"/>
        <w:rPr>
          <w:rFonts w:ascii="Arial" w:hAnsi="Arial" w:cs="Arial"/>
        </w:rPr>
      </w:pPr>
      <w:r w:rsidRPr="002D4832">
        <w:rPr>
          <w:rFonts w:ascii="Arial" w:eastAsia="Arial" w:hAnsi="Arial" w:cs="Arial"/>
          <w:b/>
          <w:bCs/>
          <w:color w:val="000000" w:themeColor="text1"/>
        </w:rPr>
        <w:t>What is a panel?</w:t>
      </w:r>
    </w:p>
    <w:p w14:paraId="08CA01A4" w14:textId="7CF58B1E" w:rsidR="628D9193" w:rsidRPr="0072670D" w:rsidRDefault="69A16239" w:rsidP="628D9193">
      <w:pPr>
        <w:jc w:val="both"/>
        <w:rPr>
          <w:rFonts w:ascii="Arial" w:hAnsi="Arial" w:cs="Arial"/>
        </w:rPr>
      </w:pPr>
      <w:r w:rsidRPr="628D9193">
        <w:rPr>
          <w:rFonts w:ascii="Arial" w:eastAsia="Arial" w:hAnsi="Arial" w:cs="Arial"/>
          <w:color w:val="000000" w:themeColor="text1"/>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candidate that expressed an interest on the panel refuses the job offer, it is then offered to the second candidate who expressed interest on the panel.  Once a panel is formed, it remains in existence for 1 year and may be extended.</w:t>
      </w:r>
    </w:p>
    <w:p w14:paraId="05F92483" w14:textId="0275E10E" w:rsidR="69A16239" w:rsidRPr="002D4832" w:rsidRDefault="69A16239" w:rsidP="33FA7922">
      <w:pPr>
        <w:jc w:val="both"/>
        <w:rPr>
          <w:rFonts w:ascii="Arial" w:hAnsi="Arial" w:cs="Arial"/>
        </w:rPr>
      </w:pPr>
      <w:r w:rsidRPr="2750A24E">
        <w:rPr>
          <w:rFonts w:ascii="Arial" w:eastAsia="Arial" w:hAnsi="Arial" w:cs="Arial"/>
          <w:color w:val="000000" w:themeColor="text1"/>
        </w:rPr>
        <w:t xml:space="preserve"> </w:t>
      </w:r>
    </w:p>
    <w:p w14:paraId="61CFBBBE" w14:textId="0268AE74"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5413E33" w14:textId="6B0589C6" w:rsidR="69A16239" w:rsidRPr="002D4832" w:rsidRDefault="69A16239" w:rsidP="33FA7922">
      <w:pPr>
        <w:jc w:val="both"/>
        <w:rPr>
          <w:rFonts w:ascii="Arial" w:hAnsi="Arial" w:cs="Arial"/>
        </w:rPr>
      </w:pPr>
      <w:r w:rsidRPr="002D4832">
        <w:rPr>
          <w:rFonts w:ascii="Arial" w:eastAsia="Arial" w:hAnsi="Arial" w:cs="Arial"/>
          <w:b/>
          <w:bCs/>
          <w:color w:val="000000" w:themeColor="text1"/>
        </w:rPr>
        <w:t>Marking System</w:t>
      </w:r>
    </w:p>
    <w:p w14:paraId="36B80324" w14:textId="34D570EB"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Candidates are given marks for skill areas during the interview.  These elements are clearly indicated on the Application Form.</w:t>
      </w:r>
    </w:p>
    <w:p w14:paraId="057EF8E0" w14:textId="3A61990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5832724E" w14:textId="78FE001A"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7D8A6E8E" w14:textId="2A43F742"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30E7C248" w14:textId="21A406E2"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If Professional Knowledge has been the secondary ranking area chosen then the candidate who has scored higher in this area and expressed an interest will receive the first job offer.</w:t>
      </w:r>
    </w:p>
    <w:p w14:paraId="066B4B3E" w14:textId="6B23A8E4"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Karen scored 69 in the Professional Knowledge element and Mary scored 68.  Karen will be number 3 a. on the panel and Mary will be number 3 b. on the panel.</w:t>
      </w:r>
    </w:p>
    <w:p w14:paraId="7061EA03" w14:textId="53DDF9D6"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591C1A57" w14:textId="5E1B1B06"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Where candidates have the same mark on the secondary ranking, an additional ranking will be applied and so forth.</w:t>
      </w:r>
    </w:p>
    <w:p w14:paraId="50D86B8D" w14:textId="1BBDC081"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72D4E643" w14:textId="13A66B46" w:rsidR="69A16239" w:rsidRPr="002D4832" w:rsidRDefault="69A16239" w:rsidP="00C806B9">
      <w:pPr>
        <w:pStyle w:val="ListParagraph"/>
        <w:numPr>
          <w:ilvl w:val="0"/>
          <w:numId w:val="3"/>
        </w:numPr>
        <w:rPr>
          <w:rFonts w:ascii="Arial" w:eastAsia="Arial" w:hAnsi="Arial" w:cs="Arial"/>
          <w:color w:val="000000" w:themeColor="text1"/>
        </w:rPr>
      </w:pPr>
      <w:r w:rsidRPr="002D4832">
        <w:rPr>
          <w:rFonts w:ascii="Arial" w:eastAsia="Arial" w:hAnsi="Arial" w:cs="Arial"/>
          <w:color w:val="000000" w:themeColor="text1"/>
        </w:rPr>
        <w:t>Please note in order to be deemed successful for a panel you must be awarded a minimum score of 40 for each competency area.</w:t>
      </w:r>
    </w:p>
    <w:p w14:paraId="4E8C6D7E" w14:textId="1D353D24" w:rsidR="69A16239" w:rsidRPr="002D4832" w:rsidRDefault="69A16239" w:rsidP="33FA7922">
      <w:pPr>
        <w:jc w:val="both"/>
        <w:rPr>
          <w:rFonts w:ascii="Arial" w:hAnsi="Arial" w:cs="Arial"/>
        </w:rPr>
      </w:pPr>
      <w:r w:rsidRPr="002D4832">
        <w:rPr>
          <w:rFonts w:ascii="Arial" w:eastAsia="Arial" w:hAnsi="Arial" w:cs="Arial"/>
        </w:rPr>
        <w:t xml:space="preserve"> </w:t>
      </w:r>
    </w:p>
    <w:tbl>
      <w:tblPr>
        <w:tblW w:w="0" w:type="auto"/>
        <w:tblLayout w:type="fixed"/>
        <w:tblLook w:val="06A0" w:firstRow="1" w:lastRow="0" w:firstColumn="1" w:lastColumn="0" w:noHBand="1" w:noVBand="1"/>
      </w:tblPr>
      <w:tblGrid>
        <w:gridCol w:w="2991"/>
        <w:gridCol w:w="236"/>
        <w:gridCol w:w="3093"/>
        <w:gridCol w:w="2918"/>
      </w:tblGrid>
      <w:tr w:rsidR="33FA7922" w:rsidRPr="002D4832" w14:paraId="45DA5A2E" w14:textId="77777777" w:rsidTr="33FA7922">
        <w:trPr>
          <w:trHeight w:val="480"/>
        </w:trPr>
        <w:tc>
          <w:tcPr>
            <w:tcW w:w="2991" w:type="dxa"/>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3C644DB1" w14:textId="6246A5A1" w:rsidR="33FA7922" w:rsidRPr="002D4832" w:rsidRDefault="33FA7922" w:rsidP="33FA7922">
            <w:pPr>
              <w:jc w:val="center"/>
              <w:rPr>
                <w:rFonts w:ascii="Arial" w:hAnsi="Arial" w:cs="Arial"/>
              </w:rPr>
            </w:pPr>
            <w:r w:rsidRPr="002D4832">
              <w:rPr>
                <w:rFonts w:ascii="Arial" w:eastAsia="Arial" w:hAnsi="Arial" w:cs="Arial"/>
                <w:b/>
                <w:bCs/>
              </w:rPr>
              <w:t>Scoring Guide</w:t>
            </w:r>
          </w:p>
        </w:tc>
        <w:tc>
          <w:tcPr>
            <w:tcW w:w="58" w:type="dxa"/>
          </w:tcPr>
          <w:p w14:paraId="3F5293EE" w14:textId="49DD95C8" w:rsidR="33FA7922" w:rsidRPr="002D4832" w:rsidRDefault="33FA7922" w:rsidP="33FA7922">
            <w:pPr>
              <w:jc w:val="center"/>
              <w:rPr>
                <w:rFonts w:ascii="Arial" w:hAnsi="Arial" w:cs="Arial"/>
              </w:rPr>
            </w:pPr>
            <w:r w:rsidRPr="002D4832">
              <w:rPr>
                <w:rFonts w:ascii="Arial" w:eastAsia="Arial" w:hAnsi="Arial" w:cs="Arial"/>
              </w:rPr>
              <w:t xml:space="preserve"> </w:t>
            </w:r>
          </w:p>
        </w:tc>
        <w:tc>
          <w:tcPr>
            <w:tcW w:w="3093" w:type="dxa"/>
          </w:tcPr>
          <w:p w14:paraId="527ED603" w14:textId="62020227" w:rsidR="33FA7922" w:rsidRPr="002D4832" w:rsidRDefault="33FA7922" w:rsidP="33FA7922">
            <w:pPr>
              <w:jc w:val="center"/>
              <w:rPr>
                <w:rFonts w:ascii="Arial" w:hAnsi="Arial" w:cs="Arial"/>
              </w:rPr>
            </w:pPr>
            <w:r w:rsidRPr="002D4832">
              <w:rPr>
                <w:rFonts w:ascii="Arial" w:eastAsia="Arial" w:hAnsi="Arial" w:cs="Arial"/>
              </w:rPr>
              <w:t xml:space="preserve"> </w:t>
            </w:r>
          </w:p>
        </w:tc>
        <w:tc>
          <w:tcPr>
            <w:tcW w:w="2918" w:type="dxa"/>
          </w:tcPr>
          <w:p w14:paraId="5FC3063C" w14:textId="216F1ED9" w:rsidR="33FA7922" w:rsidRPr="002D4832" w:rsidRDefault="33FA7922" w:rsidP="33FA7922">
            <w:pPr>
              <w:jc w:val="center"/>
              <w:rPr>
                <w:rFonts w:ascii="Arial" w:hAnsi="Arial" w:cs="Arial"/>
              </w:rPr>
            </w:pPr>
            <w:r w:rsidRPr="002D4832">
              <w:rPr>
                <w:rFonts w:ascii="Arial" w:eastAsia="Arial" w:hAnsi="Arial" w:cs="Arial"/>
              </w:rPr>
              <w:t xml:space="preserve"> </w:t>
            </w:r>
          </w:p>
        </w:tc>
      </w:tr>
      <w:tr w:rsidR="33FA7922" w:rsidRPr="002D4832" w14:paraId="2D7706EB" w14:textId="77777777" w:rsidTr="33FA7922">
        <w:trPr>
          <w:trHeight w:val="1350"/>
        </w:trPr>
        <w:tc>
          <w:tcPr>
            <w:tcW w:w="3049" w:type="dxa"/>
            <w:gridSpan w:val="2"/>
            <w:tcBorders>
              <w:top w:val="single" w:sz="8" w:space="0" w:color="00000A"/>
              <w:left w:val="single" w:sz="8" w:space="0" w:color="00000A"/>
              <w:bottom w:val="single" w:sz="8" w:space="0" w:color="00000A"/>
              <w:right w:val="single" w:sz="8" w:space="0" w:color="00000A"/>
            </w:tcBorders>
            <w:vAlign w:val="center"/>
          </w:tcPr>
          <w:p w14:paraId="7ED867F5" w14:textId="550F054C" w:rsidR="33FA7922" w:rsidRPr="002D4832" w:rsidRDefault="33FA7922" w:rsidP="33FA7922">
            <w:pPr>
              <w:jc w:val="center"/>
              <w:rPr>
                <w:rFonts w:ascii="Arial" w:hAnsi="Arial" w:cs="Arial"/>
              </w:rPr>
            </w:pPr>
            <w:r w:rsidRPr="002D4832">
              <w:rPr>
                <w:rFonts w:ascii="Arial" w:eastAsia="Arial" w:hAnsi="Arial" w:cs="Arial"/>
                <w:b/>
                <w:bCs/>
              </w:rPr>
              <w:t>Little Evidence</w:t>
            </w:r>
          </w:p>
          <w:p w14:paraId="58D675D1" w14:textId="4D11A39E"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c>
          <w:tcPr>
            <w:tcW w:w="3093" w:type="dxa"/>
            <w:tcBorders>
              <w:top w:val="single" w:sz="8" w:space="0" w:color="00000A"/>
              <w:left w:val="nil"/>
              <w:bottom w:val="single" w:sz="8" w:space="0" w:color="00000A"/>
              <w:right w:val="single" w:sz="8" w:space="0" w:color="00000A"/>
            </w:tcBorders>
            <w:vAlign w:val="center"/>
          </w:tcPr>
          <w:p w14:paraId="3D58A721" w14:textId="2CCFA72B" w:rsidR="33FA7922" w:rsidRPr="002D4832" w:rsidRDefault="33FA7922" w:rsidP="33FA7922">
            <w:pPr>
              <w:jc w:val="center"/>
              <w:rPr>
                <w:rFonts w:ascii="Arial" w:hAnsi="Arial" w:cs="Arial"/>
              </w:rPr>
            </w:pPr>
            <w:r w:rsidRPr="002D4832">
              <w:rPr>
                <w:rFonts w:ascii="Arial" w:eastAsia="Arial" w:hAnsi="Arial" w:cs="Arial"/>
                <w:b/>
                <w:bCs/>
              </w:rPr>
              <w:t>Some / Reasonable Evidence</w:t>
            </w:r>
          </w:p>
          <w:p w14:paraId="4EECC104" w14:textId="38BEEEB0"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c>
          <w:tcPr>
            <w:tcW w:w="2918" w:type="dxa"/>
            <w:tcBorders>
              <w:top w:val="single" w:sz="8" w:space="0" w:color="00000A"/>
              <w:left w:val="single" w:sz="8" w:space="0" w:color="00000A"/>
              <w:bottom w:val="single" w:sz="8" w:space="0" w:color="00000A"/>
              <w:right w:val="single" w:sz="8" w:space="0" w:color="00000A"/>
            </w:tcBorders>
            <w:vAlign w:val="center"/>
          </w:tcPr>
          <w:p w14:paraId="3C94ACD0" w14:textId="3C6AC590" w:rsidR="33FA7922" w:rsidRPr="002D4832" w:rsidRDefault="33FA7922" w:rsidP="33FA7922">
            <w:pPr>
              <w:jc w:val="center"/>
              <w:rPr>
                <w:rFonts w:ascii="Arial" w:hAnsi="Arial" w:cs="Arial"/>
              </w:rPr>
            </w:pPr>
            <w:r w:rsidRPr="002D4832">
              <w:rPr>
                <w:rFonts w:ascii="Arial" w:eastAsia="Arial" w:hAnsi="Arial" w:cs="Arial"/>
                <w:b/>
                <w:bCs/>
              </w:rPr>
              <w:t>Good Evidence</w:t>
            </w:r>
          </w:p>
          <w:p w14:paraId="3B280482" w14:textId="1C90BB4E" w:rsidR="33FA7922" w:rsidRPr="002D4832" w:rsidRDefault="33FA7922" w:rsidP="33FA7922">
            <w:pPr>
              <w:jc w:val="center"/>
              <w:rPr>
                <w:rFonts w:ascii="Arial" w:hAnsi="Arial" w:cs="Arial"/>
              </w:rPr>
            </w:pPr>
            <w:r w:rsidRPr="002D4832">
              <w:rPr>
                <w:rFonts w:ascii="Arial" w:eastAsia="Arial" w:hAnsi="Arial" w:cs="Arial"/>
              </w:rPr>
              <w:t>of this key skill area presented</w:t>
            </w:r>
          </w:p>
        </w:tc>
      </w:tr>
      <w:tr w:rsidR="33FA7922" w:rsidRPr="002D4832" w14:paraId="60EDE710" w14:textId="77777777" w:rsidTr="33FA7922">
        <w:trPr>
          <w:trHeight w:val="360"/>
        </w:trPr>
        <w:tc>
          <w:tcPr>
            <w:tcW w:w="3049" w:type="dxa"/>
            <w:gridSpan w:val="2"/>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6B089403" w14:textId="07924D54" w:rsidR="33FA7922" w:rsidRPr="002D4832" w:rsidRDefault="33FA7922" w:rsidP="33FA7922">
            <w:pPr>
              <w:jc w:val="center"/>
              <w:rPr>
                <w:rFonts w:ascii="Arial" w:hAnsi="Arial" w:cs="Arial"/>
              </w:rPr>
            </w:pPr>
            <w:r w:rsidRPr="002D4832">
              <w:rPr>
                <w:rFonts w:ascii="Arial" w:eastAsia="Arial" w:hAnsi="Arial" w:cs="Arial"/>
                <w:b/>
                <w:bCs/>
                <w:color w:val="000000" w:themeColor="text1"/>
              </w:rPr>
              <w:t>1 – 39</w:t>
            </w:r>
          </w:p>
        </w:tc>
        <w:tc>
          <w:tcPr>
            <w:tcW w:w="3093" w:type="dxa"/>
            <w:tcBorders>
              <w:top w:val="single" w:sz="8" w:space="0" w:color="00000A"/>
              <w:left w:val="nil"/>
              <w:bottom w:val="single" w:sz="8" w:space="0" w:color="00000A"/>
              <w:right w:val="single" w:sz="8" w:space="0" w:color="00000A"/>
            </w:tcBorders>
            <w:shd w:val="clear" w:color="auto" w:fill="D9D9D9" w:themeFill="background1" w:themeFillShade="D9"/>
            <w:vAlign w:val="center"/>
          </w:tcPr>
          <w:p w14:paraId="513686F8" w14:textId="2E08DF91" w:rsidR="33FA7922" w:rsidRPr="002D4832" w:rsidRDefault="33FA7922" w:rsidP="33FA7922">
            <w:pPr>
              <w:jc w:val="center"/>
              <w:rPr>
                <w:rFonts w:ascii="Arial" w:hAnsi="Arial" w:cs="Arial"/>
              </w:rPr>
            </w:pPr>
            <w:r w:rsidRPr="002D4832">
              <w:rPr>
                <w:rFonts w:ascii="Arial" w:eastAsia="Arial" w:hAnsi="Arial" w:cs="Arial"/>
                <w:b/>
                <w:bCs/>
                <w:color w:val="000000" w:themeColor="text1"/>
              </w:rPr>
              <w:t>40 - 69</w:t>
            </w:r>
          </w:p>
        </w:tc>
        <w:tc>
          <w:tcPr>
            <w:tcW w:w="2918" w:type="dxa"/>
            <w:tcBorders>
              <w:top w:val="single" w:sz="8" w:space="0" w:color="00000A"/>
              <w:left w:val="single" w:sz="8" w:space="0" w:color="00000A"/>
              <w:bottom w:val="single" w:sz="8" w:space="0" w:color="00000A"/>
              <w:right w:val="single" w:sz="8" w:space="0" w:color="00000A"/>
            </w:tcBorders>
            <w:shd w:val="clear" w:color="auto" w:fill="D9D9D9" w:themeFill="background1" w:themeFillShade="D9"/>
            <w:vAlign w:val="center"/>
          </w:tcPr>
          <w:p w14:paraId="48A62B59" w14:textId="6CF94F0F" w:rsidR="33FA7922" w:rsidRPr="002D4832" w:rsidRDefault="33FA7922" w:rsidP="33FA7922">
            <w:pPr>
              <w:jc w:val="center"/>
              <w:rPr>
                <w:rFonts w:ascii="Arial" w:hAnsi="Arial" w:cs="Arial"/>
              </w:rPr>
            </w:pPr>
            <w:r w:rsidRPr="002D4832">
              <w:rPr>
                <w:rFonts w:ascii="Arial" w:eastAsia="Arial" w:hAnsi="Arial" w:cs="Arial"/>
                <w:b/>
                <w:bCs/>
                <w:color w:val="000000" w:themeColor="text1"/>
              </w:rPr>
              <w:t>70- 89</w:t>
            </w:r>
          </w:p>
        </w:tc>
      </w:tr>
    </w:tbl>
    <w:p w14:paraId="02512891" w14:textId="3A8CD60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7272F146" w14:textId="2B6E91C0" w:rsidR="69A16239" w:rsidRPr="002D4832" w:rsidRDefault="69A16239" w:rsidP="33FA7922">
      <w:pPr>
        <w:jc w:val="both"/>
        <w:rPr>
          <w:rFonts w:ascii="Arial" w:hAnsi="Arial" w:cs="Arial"/>
        </w:rPr>
      </w:pPr>
      <w:r w:rsidRPr="002D4832">
        <w:rPr>
          <w:rFonts w:ascii="Arial" w:eastAsia="Arial" w:hAnsi="Arial" w:cs="Arial"/>
          <w:b/>
          <w:bCs/>
          <w:color w:val="000000" w:themeColor="text1"/>
        </w:rPr>
        <w:t>Future panels</w:t>
      </w:r>
    </w:p>
    <w:p w14:paraId="2A888AC4" w14:textId="685770DB"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2B8DF9A4" w14:textId="792D737C" w:rsidR="69A16239" w:rsidRPr="002D4832" w:rsidRDefault="69A16239" w:rsidP="33FA7922">
      <w:pPr>
        <w:jc w:val="both"/>
        <w:rPr>
          <w:rFonts w:ascii="Arial" w:hAnsi="Arial" w:cs="Arial"/>
        </w:rPr>
      </w:pPr>
      <w:r w:rsidRPr="002D4832">
        <w:rPr>
          <w:rFonts w:ascii="Arial" w:eastAsia="Arial" w:hAnsi="Arial" w:cs="Arial"/>
        </w:rPr>
        <w:t xml:space="preserve">Please note that candidates successful at interview and placed on the panel formed through this campaign may not be considered as applicants for any supplementary campaigns to add to this panel.  </w:t>
      </w:r>
    </w:p>
    <w:p w14:paraId="62C19E36" w14:textId="3314C7D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4C588C6" w14:textId="0419C2EA" w:rsidR="69A16239" w:rsidRPr="002D4832" w:rsidRDefault="69A16239" w:rsidP="33FA7922">
      <w:pPr>
        <w:jc w:val="both"/>
        <w:rPr>
          <w:rFonts w:ascii="Arial" w:hAnsi="Arial" w:cs="Arial"/>
        </w:rPr>
      </w:pPr>
      <w:r w:rsidRPr="002D4832">
        <w:rPr>
          <w:rFonts w:ascii="Arial" w:eastAsia="Arial" w:hAnsi="Arial" w:cs="Arial"/>
        </w:rPr>
        <w:t>Please note that CPL reserves the right to contact all available successful candidates in the event that panels are exhausted.  CPL reserves the right to extend the life of the panel to fill specified purpose and / or permanent vacancies that may arise.  CPL may modify panel management rules in line with service need during the life time of the panel and will notify all remaining candidates of any changes.</w:t>
      </w:r>
    </w:p>
    <w:p w14:paraId="70877FAA" w14:textId="6D778CD7" w:rsidR="69A16239" w:rsidRPr="002D4832" w:rsidRDefault="69A16239" w:rsidP="33FA7922">
      <w:pPr>
        <w:jc w:val="both"/>
        <w:rPr>
          <w:rFonts w:ascii="Arial" w:hAnsi="Arial" w:cs="Arial"/>
        </w:rPr>
      </w:pPr>
      <w:r w:rsidRPr="002D4832">
        <w:rPr>
          <w:rFonts w:ascii="Arial" w:eastAsia="Arial" w:hAnsi="Arial" w:cs="Arial"/>
        </w:rPr>
        <w:t xml:space="preserve"> </w:t>
      </w:r>
    </w:p>
    <w:p w14:paraId="4B8DB772" w14:textId="77736167"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Acceptance / Declination of a Job Offer</w:t>
      </w:r>
    </w:p>
    <w:p w14:paraId="68EC18EA" w14:textId="7B73F9CD" w:rsidR="69A16239" w:rsidRPr="002D4832" w:rsidRDefault="69A16239" w:rsidP="33FA7922">
      <w:pPr>
        <w:jc w:val="both"/>
        <w:rPr>
          <w:rFonts w:ascii="Arial" w:hAnsi="Arial" w:cs="Arial"/>
        </w:rPr>
      </w:pPr>
      <w:r w:rsidRPr="002D4832">
        <w:rPr>
          <w:rFonts w:ascii="Arial" w:eastAsia="Arial" w:hAnsi="Arial" w:cs="Arial"/>
        </w:rPr>
        <w:t xml:space="preserve"> </w:t>
      </w:r>
    </w:p>
    <w:p w14:paraId="6BAF9430" w14:textId="718CB811" w:rsidR="69A16239" w:rsidRPr="002D4832" w:rsidRDefault="69A16239" w:rsidP="33FA7922">
      <w:pPr>
        <w:jc w:val="both"/>
        <w:rPr>
          <w:rFonts w:ascii="Arial" w:hAnsi="Arial" w:cs="Arial"/>
        </w:rPr>
      </w:pPr>
      <w:r w:rsidRPr="002D4832">
        <w:rPr>
          <w:rFonts w:ascii="Arial" w:eastAsia="Arial" w:hAnsi="Arial"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14:paraId="7F35FC82" w14:textId="2D7147C4" w:rsidR="69A16239" w:rsidRPr="002D4832" w:rsidRDefault="69A16239" w:rsidP="33FA7922">
      <w:pPr>
        <w:jc w:val="both"/>
        <w:rPr>
          <w:rFonts w:ascii="Arial" w:hAnsi="Arial" w:cs="Arial"/>
        </w:rPr>
      </w:pPr>
      <w:r w:rsidRPr="002D4832">
        <w:rPr>
          <w:rFonts w:ascii="Arial" w:eastAsia="Arial" w:hAnsi="Arial" w:cs="Arial"/>
        </w:rPr>
        <w:t xml:space="preserve"> </w:t>
      </w:r>
    </w:p>
    <w:p w14:paraId="3E872E1C" w14:textId="7F0D8B1C"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Campaign Time Scales</w:t>
      </w:r>
    </w:p>
    <w:p w14:paraId="2B58FEF6" w14:textId="23D7F82E" w:rsidR="69A16239" w:rsidRPr="002D4832" w:rsidRDefault="69A16239" w:rsidP="33FA7922">
      <w:pPr>
        <w:jc w:val="both"/>
        <w:rPr>
          <w:rFonts w:ascii="Arial" w:hAnsi="Arial" w:cs="Arial"/>
        </w:rPr>
      </w:pPr>
      <w:r w:rsidRPr="002D4832">
        <w:rPr>
          <w:rFonts w:ascii="Arial" w:eastAsia="Arial" w:hAnsi="Arial" w:cs="Arial"/>
        </w:rPr>
        <w:t xml:space="preserve"> </w:t>
      </w:r>
    </w:p>
    <w:p w14:paraId="50BB2E7E" w14:textId="3BD1F41D"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The closing date for receipt of completed applications is listed in the Job Specification.  </w:t>
      </w:r>
    </w:p>
    <w:p w14:paraId="28F59C4F" w14:textId="18E71D79"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4328F323" w14:textId="2446EBBA" w:rsidR="69A16239" w:rsidRPr="002D4832" w:rsidRDefault="69A16239" w:rsidP="33FA7922">
      <w:pPr>
        <w:jc w:val="both"/>
        <w:rPr>
          <w:rFonts w:ascii="Arial" w:hAnsi="Arial" w:cs="Arial"/>
        </w:rPr>
      </w:pPr>
      <w:r w:rsidRPr="002D4832">
        <w:rPr>
          <w:rFonts w:ascii="Arial" w:eastAsia="Arial" w:hAnsi="Arial" w:cs="Arial"/>
          <w:color w:val="000000" w:themeColor="text1"/>
        </w:rPr>
        <w:t>Proposed interview dates will be indicated at a later stage. Please note you may be called forward for interview at short notice</w:t>
      </w:r>
      <w:r w:rsidRPr="002D4832">
        <w:rPr>
          <w:rFonts w:ascii="Arial" w:eastAsia="Arial" w:hAnsi="Arial" w:cs="Arial"/>
          <w:b/>
          <w:bCs/>
          <w:color w:val="000000" w:themeColor="text1"/>
        </w:rPr>
        <w:t>.</w:t>
      </w:r>
    </w:p>
    <w:p w14:paraId="0B3AB9E9" w14:textId="5FFEA2DA"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1935B963" w14:textId="46ED29A1" w:rsidR="69A16239" w:rsidRPr="002D4832" w:rsidRDefault="69A16239" w:rsidP="00C806B9">
      <w:pPr>
        <w:pStyle w:val="ListParagraph"/>
        <w:numPr>
          <w:ilvl w:val="0"/>
          <w:numId w:val="9"/>
        </w:numPr>
        <w:rPr>
          <w:rFonts w:ascii="Arial" w:hAnsi="Arial" w:cs="Arial"/>
          <w:b/>
          <w:bCs/>
          <w:color w:val="000000" w:themeColor="text1"/>
        </w:rPr>
      </w:pPr>
      <w:r w:rsidRPr="628D9193">
        <w:rPr>
          <w:rFonts w:ascii="Arial" w:hAnsi="Arial" w:cs="Arial"/>
          <w:b/>
          <w:bCs/>
          <w:color w:val="000000" w:themeColor="text1"/>
          <w:lang w:val="en-IE"/>
        </w:rPr>
        <w:t>Security Clearance</w:t>
      </w:r>
    </w:p>
    <w:p w14:paraId="04E7C49E" w14:textId="0A917219" w:rsidR="69A16239" w:rsidRPr="002D4832" w:rsidRDefault="69A16239" w:rsidP="33FA7922">
      <w:pPr>
        <w:jc w:val="both"/>
        <w:rPr>
          <w:rFonts w:ascii="Arial" w:hAnsi="Arial" w:cs="Arial"/>
        </w:rPr>
      </w:pPr>
      <w:r w:rsidRPr="002D4832">
        <w:rPr>
          <w:rFonts w:ascii="Arial" w:eastAsia="Arial" w:hAnsi="Arial" w:cs="Arial"/>
        </w:rPr>
        <w:t xml:space="preserve"> </w:t>
      </w:r>
    </w:p>
    <w:p w14:paraId="6F3E3678" w14:textId="74DDD892" w:rsidR="69A16239" w:rsidRPr="002D4832" w:rsidRDefault="69A16239" w:rsidP="33FA7922">
      <w:pPr>
        <w:jc w:val="both"/>
        <w:rPr>
          <w:rFonts w:ascii="Arial" w:hAnsi="Arial" w:cs="Arial"/>
        </w:rPr>
      </w:pPr>
      <w:r w:rsidRPr="002D4832">
        <w:rPr>
          <w:rFonts w:ascii="Arial" w:eastAsia="Arial" w:hAnsi="Arial" w:cs="Arial"/>
          <w:lang w:val="en-GB"/>
        </w:rPr>
        <w:t>When a panel member accepts a post they will need to apply for a vetting disclosure from the National Vetting Bureau if their role is engaged in relevant work (e.g. access to, or contact with, children or vulnerable adults).  The documentation will be collected by CPL but this process will be conducted by the National Recruitment Service for the confirmed successful candidate recommended for any post engaged in relevant work.</w:t>
      </w:r>
    </w:p>
    <w:p w14:paraId="27919C83" w14:textId="291102C8" w:rsidR="69A16239" w:rsidRPr="002D4832" w:rsidRDefault="69A16239" w:rsidP="33FA7922">
      <w:pPr>
        <w:jc w:val="both"/>
        <w:rPr>
          <w:rFonts w:ascii="Arial" w:hAnsi="Arial" w:cs="Arial"/>
        </w:rPr>
      </w:pPr>
      <w:r w:rsidRPr="002D4832">
        <w:rPr>
          <w:rFonts w:ascii="Arial" w:eastAsia="Arial" w:hAnsi="Arial" w:cs="Arial"/>
        </w:rPr>
        <w:t xml:space="preserve"> </w:t>
      </w:r>
    </w:p>
    <w:p w14:paraId="32327410" w14:textId="41F9F581" w:rsidR="69A16239" w:rsidRPr="002D4832" w:rsidRDefault="69A16239" w:rsidP="33FA7922">
      <w:pPr>
        <w:jc w:val="both"/>
        <w:rPr>
          <w:rFonts w:ascii="Arial" w:hAnsi="Arial" w:cs="Arial"/>
        </w:rPr>
      </w:pPr>
      <w:r w:rsidRPr="002D4832">
        <w:rPr>
          <w:rFonts w:ascii="Arial" w:eastAsia="Arial" w:hAnsi="Arial" w:cs="Arial"/>
          <w:lang w:val="en-GB"/>
        </w:rPr>
        <w:t>All appointments will require satisfactory security clearances.   If you lived in any country for 6 months or more from the date of your 16</w:t>
      </w:r>
      <w:r w:rsidRPr="002D4832">
        <w:rPr>
          <w:rFonts w:ascii="Arial" w:eastAsia="Arial" w:hAnsi="Arial" w:cs="Arial"/>
          <w:vertAlign w:val="superscript"/>
          <w:lang w:val="en-GB"/>
        </w:rPr>
        <w:t>th</w:t>
      </w:r>
      <w:r w:rsidRPr="002D4832">
        <w:rPr>
          <w:rFonts w:ascii="Arial" w:eastAsia="Arial" w:hAnsi="Arial" w:cs="Arial"/>
          <w:lang w:val="en-GB"/>
        </w:rPr>
        <w:t xml:space="preserve"> birthday 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pursuing a career within the HSE we would strongly advise that you commence seeking international security clearances now.  Please see </w:t>
      </w:r>
      <w:r w:rsidRPr="002D4832">
        <w:rPr>
          <w:rFonts w:ascii="Arial" w:eastAsia="Arial" w:hAnsi="Arial" w:cs="Arial"/>
          <w:b/>
          <w:bCs/>
          <w:lang w:val="en-GB"/>
        </w:rPr>
        <w:t>Appendix 3</w:t>
      </w:r>
      <w:r w:rsidRPr="002D4832">
        <w:rPr>
          <w:rFonts w:ascii="Arial" w:eastAsia="Arial" w:hAnsi="Arial" w:cs="Arial"/>
          <w:lang w:val="en-GB"/>
        </w:rPr>
        <w:t xml:space="preserve"> for more information on international clearances.</w:t>
      </w:r>
    </w:p>
    <w:p w14:paraId="7F8D013C" w14:textId="473F8D04" w:rsidR="69A16239" w:rsidRPr="002D4832" w:rsidRDefault="69A16239" w:rsidP="33FA7922">
      <w:pPr>
        <w:jc w:val="both"/>
        <w:rPr>
          <w:rFonts w:ascii="Arial" w:hAnsi="Arial" w:cs="Arial"/>
        </w:rPr>
      </w:pPr>
      <w:r w:rsidRPr="002D4832">
        <w:rPr>
          <w:rFonts w:ascii="Arial" w:eastAsia="Arial" w:hAnsi="Arial" w:cs="Arial"/>
          <w:lang w:val="en-GB"/>
        </w:rPr>
        <w:t xml:space="preserve"> </w:t>
      </w:r>
    </w:p>
    <w:p w14:paraId="3773671A" w14:textId="68254A46" w:rsidR="69A16239" w:rsidRPr="002D4832" w:rsidRDefault="69A16239" w:rsidP="33FA7922">
      <w:pPr>
        <w:jc w:val="both"/>
        <w:rPr>
          <w:rFonts w:ascii="Arial" w:hAnsi="Arial" w:cs="Arial"/>
        </w:rPr>
      </w:pPr>
      <w:r w:rsidRPr="002D4832">
        <w:rPr>
          <w:rFonts w:ascii="Arial" w:eastAsia="Arial" w:hAnsi="Arial" w:cs="Arial"/>
          <w:lang w:val="en-GB"/>
        </w:rPr>
        <w:t>Please note if you require overseas security clearance and are unable to produce it at the time of job offer then the job offer may be withdrawn.</w:t>
      </w:r>
    </w:p>
    <w:p w14:paraId="13E02888" w14:textId="746AE9FE" w:rsidR="69A16239" w:rsidRPr="002D4832" w:rsidRDefault="69A16239" w:rsidP="33FA7922">
      <w:pPr>
        <w:jc w:val="both"/>
        <w:rPr>
          <w:rFonts w:ascii="Arial" w:hAnsi="Arial" w:cs="Arial"/>
        </w:rPr>
      </w:pPr>
      <w:r w:rsidRPr="002D4832">
        <w:rPr>
          <w:rFonts w:ascii="Arial" w:eastAsia="Arial" w:hAnsi="Arial" w:cs="Arial"/>
          <w:lang w:val="en-GB"/>
        </w:rPr>
        <w:t xml:space="preserve"> </w:t>
      </w:r>
    </w:p>
    <w:p w14:paraId="11F87500" w14:textId="6E4319D5" w:rsidR="69A16239" w:rsidRPr="002D4832" w:rsidRDefault="48C8EDCE" w:rsidP="33FA7922">
      <w:pPr>
        <w:jc w:val="both"/>
        <w:rPr>
          <w:rFonts w:ascii="Arial" w:hAnsi="Arial" w:cs="Arial"/>
        </w:rPr>
      </w:pPr>
      <w:r w:rsidRPr="002D4832">
        <w:rPr>
          <w:rFonts w:ascii="Arial" w:eastAsia="Arial" w:hAnsi="Arial" w:cs="Arial"/>
          <w:color w:val="000000" w:themeColor="text1"/>
        </w:rPr>
        <w:t>8.</w:t>
      </w:r>
      <w:r w:rsidR="69A16239" w:rsidRPr="002D4832">
        <w:rPr>
          <w:rFonts w:ascii="Arial" w:eastAsia="Arial" w:hAnsi="Arial" w:cs="Arial"/>
          <w:color w:val="000000" w:themeColor="text1"/>
        </w:rPr>
        <w:t xml:space="preserve">  </w:t>
      </w:r>
      <w:r w:rsidR="69A16239" w:rsidRPr="002D4832">
        <w:rPr>
          <w:rFonts w:ascii="Arial" w:eastAsia="Arial" w:hAnsi="Arial" w:cs="Arial"/>
          <w:b/>
          <w:bCs/>
          <w:color w:val="000000" w:themeColor="text1"/>
        </w:rPr>
        <w:t xml:space="preserve">  Appeal Procedures</w:t>
      </w:r>
    </w:p>
    <w:p w14:paraId="65DBE7F9" w14:textId="17156FD5" w:rsidR="69A16239" w:rsidRPr="002D4832" w:rsidRDefault="69A16239" w:rsidP="33FA7922">
      <w:pPr>
        <w:jc w:val="both"/>
        <w:rPr>
          <w:rFonts w:ascii="Arial" w:hAnsi="Arial" w:cs="Arial"/>
        </w:rPr>
      </w:pPr>
      <w:r w:rsidRPr="002D4832">
        <w:rPr>
          <w:rFonts w:ascii="Arial" w:eastAsia="Arial" w:hAnsi="Arial" w:cs="Arial"/>
        </w:rPr>
        <w:t xml:space="preserve"> </w:t>
      </w:r>
    </w:p>
    <w:p w14:paraId="6433C8ED" w14:textId="11CA7667" w:rsidR="69A16239" w:rsidRPr="002D4832" w:rsidRDefault="69A16239" w:rsidP="33FA7922">
      <w:pPr>
        <w:jc w:val="both"/>
        <w:rPr>
          <w:rFonts w:ascii="Arial" w:hAnsi="Arial" w:cs="Arial"/>
        </w:rPr>
      </w:pPr>
      <w:r w:rsidRPr="002D4832">
        <w:rPr>
          <w:rFonts w:ascii="Arial" w:eastAsia="Arial" w:hAnsi="Arial" w:cs="Arial"/>
          <w:color w:val="000000" w:themeColor="text1"/>
        </w:rPr>
        <w:t>Appointments in the HSE are made under a recruitment license and are subject to Code of Practice established by the Commission for Public Service Appointments (CPSA). The Code of Practice provides that candidates</w:t>
      </w:r>
      <w:r w:rsidRPr="002D4832">
        <w:rPr>
          <w:rFonts w:ascii="Arial" w:eastAsia="Arial" w:hAnsi="Arial" w:cs="Arial"/>
          <w:color w:val="FF0000"/>
        </w:rPr>
        <w:t xml:space="preserve"> </w:t>
      </w:r>
      <w:r w:rsidRPr="002D4832">
        <w:rPr>
          <w:rFonts w:ascii="Arial" w:eastAsia="Arial" w:hAnsi="Arial" w:cs="Arial"/>
          <w:color w:val="000000" w:themeColor="text1"/>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procedure is appropriate to their particular circumstances.</w:t>
      </w:r>
    </w:p>
    <w:p w14:paraId="019C4972" w14:textId="7023E84C"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4A8E2BD" w14:textId="169E3754"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The procedures allow for matters to be resolved on an informal basis and candidates are advised to avail of the informal process before making use </w:t>
      </w:r>
      <w:r w:rsidRPr="002D4832">
        <w:rPr>
          <w:rFonts w:ascii="Arial" w:eastAsia="Arial" w:hAnsi="Arial" w:cs="Arial"/>
        </w:rPr>
        <w:t xml:space="preserve">of the formal review procedure.  Candidates should in the first instance make an informal appeal to </w:t>
      </w:r>
      <w:hyperlink r:id="rId13">
        <w:r w:rsidRPr="002D4832">
          <w:rPr>
            <w:rStyle w:val="Hyperlink"/>
            <w:rFonts w:ascii="Arial" w:eastAsia="Calibri" w:hAnsi="Arial" w:cs="Arial"/>
            <w:sz w:val="22"/>
            <w:szCs w:val="22"/>
          </w:rPr>
          <w:t>HSEAppeals@cpl.ie</w:t>
        </w:r>
      </w:hyperlink>
      <w:r w:rsidRPr="002D4832">
        <w:rPr>
          <w:rFonts w:ascii="Arial" w:eastAsia="Calibri" w:hAnsi="Arial" w:cs="Arial"/>
          <w:sz w:val="22"/>
          <w:szCs w:val="22"/>
        </w:rPr>
        <w:t>.</w:t>
      </w:r>
    </w:p>
    <w:p w14:paraId="25A1CF40" w14:textId="14468D27"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04C5C422" w14:textId="4C3C2F06" w:rsidR="69A16239" w:rsidRPr="002D4832" w:rsidRDefault="69A16239" w:rsidP="33FA7922">
      <w:pPr>
        <w:jc w:val="both"/>
        <w:rPr>
          <w:rFonts w:ascii="Arial" w:hAnsi="Arial" w:cs="Arial"/>
        </w:rPr>
      </w:pPr>
      <w:r w:rsidRPr="002D4832">
        <w:rPr>
          <w:rFonts w:ascii="Arial" w:eastAsia="Arial" w:hAnsi="Arial" w:cs="Arial"/>
          <w:color w:val="000000" w:themeColor="text1"/>
        </w:rPr>
        <w:t>Please note that informal appeals prior to interview must be submitted within 2 working days of receipt of a decision.  Informal appeals after interview must be submitted within 5 working days of notification of a decision.</w:t>
      </w:r>
    </w:p>
    <w:p w14:paraId="1A13B864" w14:textId="5BCFD86B"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43A63408" w14:textId="0BDC001F"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We encourage you to visit </w:t>
      </w:r>
      <w:hyperlink r:id="rId14">
        <w:r w:rsidRPr="002D4832">
          <w:rPr>
            <w:rStyle w:val="Hyperlink"/>
            <w:rFonts w:ascii="Arial" w:eastAsia="Arial" w:hAnsi="Arial" w:cs="Arial"/>
          </w:rPr>
          <w:t>www.cpsa.ie</w:t>
        </w:r>
      </w:hyperlink>
      <w:r w:rsidRPr="002D4832">
        <w:rPr>
          <w:rFonts w:ascii="Arial" w:eastAsia="Arial" w:hAnsi="Arial" w:cs="Arial"/>
          <w:b/>
          <w:bCs/>
          <w:color w:val="000000" w:themeColor="text1"/>
        </w:rPr>
        <w:t xml:space="preserve"> for further information on the code of practice and informal and formal review procedures.</w:t>
      </w:r>
    </w:p>
    <w:p w14:paraId="3BF4AB55" w14:textId="6B4E7636"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14DA05D8" w14:textId="076B78B8"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7A2977E" w14:textId="28A6088D"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7CF83459" w14:textId="2EAD0123" w:rsidR="69A16239" w:rsidRPr="002D4832" w:rsidRDefault="1FEE9C13" w:rsidP="33FA7922">
      <w:pPr>
        <w:jc w:val="both"/>
        <w:rPr>
          <w:rFonts w:ascii="Arial" w:hAnsi="Arial" w:cs="Arial"/>
        </w:rPr>
      </w:pPr>
      <w:r w:rsidRPr="002D4832">
        <w:rPr>
          <w:rFonts w:ascii="Arial" w:eastAsia="Arial" w:hAnsi="Arial" w:cs="Arial"/>
          <w:b/>
          <w:bCs/>
          <w:color w:val="000000" w:themeColor="text1"/>
        </w:rPr>
        <w:t>9</w:t>
      </w:r>
      <w:r w:rsidR="69A16239" w:rsidRPr="002D4832">
        <w:rPr>
          <w:rFonts w:ascii="Arial" w:eastAsia="Arial" w:hAnsi="Arial" w:cs="Arial"/>
          <w:b/>
          <w:bCs/>
          <w:color w:val="000000" w:themeColor="text1"/>
        </w:rPr>
        <w:t>.    CPL Privacy Policy</w:t>
      </w:r>
    </w:p>
    <w:p w14:paraId="7FCE69E2" w14:textId="5065E4CA"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6019DBE9" w14:textId="51B245AD"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CPL is committed to protecting your privacy and takes the security of your information very seriously. CPL aims to be clear and transparent about the information we collect about you and how we use that information. More information on the CPL Privacy Policy, is available at </w:t>
      </w:r>
      <w:hyperlink r:id="rId15">
        <w:r w:rsidRPr="002D4832">
          <w:rPr>
            <w:rStyle w:val="Hyperlink"/>
            <w:rFonts w:ascii="Arial" w:eastAsia="Arial" w:hAnsi="Arial" w:cs="Arial"/>
          </w:rPr>
          <w:t>https://www.cpl.com/legal_documents/privacy_policy</w:t>
        </w:r>
      </w:hyperlink>
    </w:p>
    <w:p w14:paraId="25556655" w14:textId="2A08EEB0"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Information on the General Data Protection Regulation is available at: </w:t>
      </w:r>
      <w:hyperlink r:id="rId16">
        <w:r w:rsidRPr="002D4832">
          <w:rPr>
            <w:rStyle w:val="Hyperlink"/>
            <w:rFonts w:ascii="Arial" w:eastAsia="Arial" w:hAnsi="Arial" w:cs="Arial"/>
          </w:rPr>
          <w:t>https://www.dataprotection.ie/en/individuals</w:t>
        </w:r>
      </w:hyperlink>
    </w:p>
    <w:p w14:paraId="2C8F4910" w14:textId="3B61426D" w:rsidR="33FA7922" w:rsidRPr="002D4832" w:rsidRDefault="33FA7922" w:rsidP="33FA7922">
      <w:pPr>
        <w:jc w:val="both"/>
        <w:rPr>
          <w:rFonts w:ascii="Arial" w:eastAsia="Arial" w:hAnsi="Arial" w:cs="Arial"/>
          <w:b/>
          <w:bCs/>
        </w:rPr>
      </w:pPr>
    </w:p>
    <w:p w14:paraId="5AC1D658" w14:textId="12356167" w:rsidR="33FA7922" w:rsidRPr="002D4832" w:rsidRDefault="33FA7922" w:rsidP="33FA7922">
      <w:pPr>
        <w:jc w:val="both"/>
        <w:rPr>
          <w:rFonts w:ascii="Arial" w:eastAsia="Arial" w:hAnsi="Arial" w:cs="Arial"/>
          <w:b/>
          <w:bCs/>
        </w:rPr>
      </w:pPr>
    </w:p>
    <w:p w14:paraId="337B847F" w14:textId="77777777" w:rsidR="0072670D" w:rsidRDefault="0072670D" w:rsidP="0072670D">
      <w:pPr>
        <w:jc w:val="both"/>
        <w:rPr>
          <w:rFonts w:ascii="Arial" w:eastAsia="Arial" w:hAnsi="Arial" w:cs="Arial"/>
          <w:b/>
          <w:bCs/>
        </w:rPr>
      </w:pPr>
    </w:p>
    <w:p w14:paraId="46A4CBA2" w14:textId="77777777" w:rsidR="0072670D" w:rsidRDefault="0072670D" w:rsidP="0072670D">
      <w:pPr>
        <w:jc w:val="both"/>
        <w:rPr>
          <w:rFonts w:ascii="Arial" w:eastAsia="Arial" w:hAnsi="Arial" w:cs="Arial"/>
          <w:b/>
          <w:bCs/>
        </w:rPr>
      </w:pPr>
    </w:p>
    <w:p w14:paraId="12A603F5" w14:textId="77777777" w:rsidR="0072670D" w:rsidRDefault="0072670D" w:rsidP="0072670D">
      <w:pPr>
        <w:jc w:val="both"/>
        <w:rPr>
          <w:rFonts w:ascii="Arial" w:eastAsia="Arial" w:hAnsi="Arial" w:cs="Arial"/>
          <w:b/>
          <w:bCs/>
        </w:rPr>
      </w:pPr>
    </w:p>
    <w:p w14:paraId="429AA626" w14:textId="77777777" w:rsidR="0072670D" w:rsidRDefault="0072670D" w:rsidP="0072670D">
      <w:pPr>
        <w:jc w:val="both"/>
        <w:rPr>
          <w:rFonts w:ascii="Arial" w:eastAsia="Arial" w:hAnsi="Arial" w:cs="Arial"/>
          <w:b/>
          <w:bCs/>
        </w:rPr>
      </w:pPr>
    </w:p>
    <w:p w14:paraId="052D8D38" w14:textId="77777777" w:rsidR="0072670D" w:rsidRDefault="0072670D" w:rsidP="0072670D">
      <w:pPr>
        <w:jc w:val="both"/>
        <w:rPr>
          <w:rFonts w:ascii="Arial" w:eastAsia="Arial" w:hAnsi="Arial" w:cs="Arial"/>
          <w:b/>
          <w:bCs/>
        </w:rPr>
      </w:pPr>
    </w:p>
    <w:p w14:paraId="7764623C" w14:textId="77777777" w:rsidR="0072670D" w:rsidRDefault="0072670D" w:rsidP="0072670D">
      <w:pPr>
        <w:jc w:val="both"/>
        <w:rPr>
          <w:rFonts w:ascii="Arial" w:eastAsia="Arial" w:hAnsi="Arial" w:cs="Arial"/>
          <w:b/>
          <w:bCs/>
        </w:rPr>
      </w:pPr>
    </w:p>
    <w:p w14:paraId="2D1FD2CD" w14:textId="77777777" w:rsidR="0072670D" w:rsidRDefault="0072670D" w:rsidP="0072670D">
      <w:pPr>
        <w:jc w:val="both"/>
        <w:rPr>
          <w:rFonts w:ascii="Arial" w:eastAsia="Arial" w:hAnsi="Arial" w:cs="Arial"/>
          <w:b/>
          <w:bCs/>
        </w:rPr>
      </w:pPr>
    </w:p>
    <w:p w14:paraId="09D5AF4D" w14:textId="77777777" w:rsidR="0072670D" w:rsidRDefault="0072670D" w:rsidP="0072670D">
      <w:pPr>
        <w:jc w:val="both"/>
        <w:rPr>
          <w:rFonts w:ascii="Arial" w:eastAsia="Arial" w:hAnsi="Arial" w:cs="Arial"/>
          <w:b/>
          <w:bCs/>
        </w:rPr>
      </w:pPr>
    </w:p>
    <w:p w14:paraId="7490D558" w14:textId="65B2D312" w:rsidR="0072670D" w:rsidRDefault="69A16239" w:rsidP="0072670D">
      <w:pPr>
        <w:jc w:val="both"/>
        <w:rPr>
          <w:rFonts w:ascii="Arial" w:eastAsia="Arial" w:hAnsi="Arial" w:cs="Arial"/>
          <w:b/>
          <w:bCs/>
        </w:rPr>
      </w:pPr>
      <w:r w:rsidRPr="002D4832">
        <w:rPr>
          <w:rFonts w:ascii="Arial" w:eastAsia="Arial" w:hAnsi="Arial" w:cs="Arial"/>
          <w:b/>
          <w:bCs/>
        </w:rPr>
        <w:t>Appendix 1</w:t>
      </w:r>
    </w:p>
    <w:p w14:paraId="185838ED" w14:textId="77777777" w:rsidR="0072670D" w:rsidRDefault="0072670D" w:rsidP="0072670D">
      <w:pPr>
        <w:jc w:val="both"/>
        <w:rPr>
          <w:rFonts w:ascii="Arial" w:hAnsi="Arial" w:cs="Arial"/>
        </w:rPr>
      </w:pPr>
    </w:p>
    <w:p w14:paraId="0D4EFEF6" w14:textId="1504CF49" w:rsidR="33FA7922" w:rsidRPr="0072670D" w:rsidRDefault="0072670D" w:rsidP="0072670D">
      <w:pPr>
        <w:jc w:val="both"/>
        <w:rPr>
          <w:rFonts w:ascii="Arial" w:hAnsi="Arial" w:cs="Arial"/>
          <w:b/>
          <w:bCs/>
        </w:rPr>
      </w:pPr>
      <w:r w:rsidRPr="0072670D">
        <w:rPr>
          <w:rFonts w:ascii="Arial" w:hAnsi="Arial" w:cs="Arial"/>
          <w:b/>
          <w:bCs/>
        </w:rPr>
        <w:t>Eligibility Criteria</w:t>
      </w:r>
    </w:p>
    <w:p w14:paraId="70E9C47A" w14:textId="2BBD1CF2" w:rsidR="38255B84" w:rsidRDefault="38255B84" w:rsidP="33FA7922">
      <w:pPr>
        <w:rPr>
          <w:rFonts w:ascii="Arial" w:eastAsia="Arial" w:hAnsi="Arial" w:cs="Arial"/>
          <w:b/>
          <w:bCs/>
          <w:color w:val="000000" w:themeColor="text1"/>
        </w:rPr>
      </w:pPr>
    </w:p>
    <w:p w14:paraId="7CC49A21" w14:textId="77777777" w:rsidR="0072670D" w:rsidRPr="008B563B" w:rsidRDefault="0072670D" w:rsidP="0072670D">
      <w:pPr>
        <w:jc w:val="both"/>
        <w:rPr>
          <w:rFonts w:ascii="Arial" w:hAnsi="Arial" w:cs="Arial"/>
          <w:b/>
          <w:bCs/>
          <w:iCs/>
          <w:color w:val="FF6600"/>
        </w:rPr>
      </w:pPr>
    </w:p>
    <w:p w14:paraId="1D59E2FF" w14:textId="77777777" w:rsidR="0072670D" w:rsidRDefault="0072670D" w:rsidP="0072670D">
      <w:pPr>
        <w:jc w:val="both"/>
        <w:rPr>
          <w:rFonts w:ascii="Arial" w:hAnsi="Arial" w:cs="Arial"/>
          <w:b/>
          <w:bCs/>
          <w:iCs/>
        </w:rPr>
      </w:pPr>
      <w:r w:rsidRPr="00DE2131">
        <w:rPr>
          <w:rFonts w:ascii="Arial" w:hAnsi="Arial" w:cs="Arial"/>
          <w:b/>
          <w:bCs/>
          <w:iCs/>
        </w:rPr>
        <w:t>1. Professional Qualifications, Experience etc.</w:t>
      </w:r>
    </w:p>
    <w:p w14:paraId="1C65FF9F" w14:textId="77777777" w:rsidR="0072670D" w:rsidRPr="00DE2131" w:rsidRDefault="0072670D" w:rsidP="0072670D">
      <w:pPr>
        <w:jc w:val="both"/>
        <w:rPr>
          <w:rFonts w:ascii="Arial" w:hAnsi="Arial" w:cs="Arial"/>
          <w:b/>
          <w:bCs/>
          <w:iCs/>
        </w:rPr>
      </w:pPr>
    </w:p>
    <w:p w14:paraId="100C25F8" w14:textId="77777777" w:rsidR="0072670D" w:rsidRPr="00762D62" w:rsidRDefault="0072670D" w:rsidP="00C806B9">
      <w:pPr>
        <w:pStyle w:val="ListParagraph"/>
        <w:numPr>
          <w:ilvl w:val="0"/>
          <w:numId w:val="23"/>
        </w:numPr>
        <w:suppressAutoHyphens w:val="0"/>
        <w:autoSpaceDN/>
        <w:jc w:val="both"/>
        <w:textAlignment w:val="auto"/>
        <w:rPr>
          <w:rFonts w:ascii="Arial" w:hAnsi="Arial" w:cs="Arial"/>
          <w:bCs/>
          <w:iCs/>
        </w:rPr>
      </w:pPr>
      <w:r w:rsidRPr="00762D62">
        <w:rPr>
          <w:rFonts w:ascii="Arial" w:hAnsi="Arial" w:cs="Arial"/>
          <w:bCs/>
          <w:iCs/>
        </w:rPr>
        <w:t>Be a registered Pharmacist with the Pharmaceutical Society of Ireland (PSI) or be entitled to be so registered</w:t>
      </w:r>
    </w:p>
    <w:p w14:paraId="3D195F34" w14:textId="77777777" w:rsidR="0072670D" w:rsidRPr="00DB4B5F" w:rsidRDefault="0072670D" w:rsidP="0072670D">
      <w:pPr>
        <w:ind w:left="720"/>
        <w:jc w:val="center"/>
        <w:rPr>
          <w:rFonts w:ascii="Arial" w:hAnsi="Arial" w:cs="Arial"/>
          <w:b/>
          <w:bCs/>
          <w:iCs/>
        </w:rPr>
      </w:pPr>
      <w:r w:rsidRPr="00DB4B5F">
        <w:rPr>
          <w:rFonts w:ascii="Arial" w:hAnsi="Arial" w:cs="Arial"/>
          <w:b/>
          <w:bCs/>
          <w:iCs/>
        </w:rPr>
        <w:t>And</w:t>
      </w:r>
    </w:p>
    <w:p w14:paraId="11662C01" w14:textId="77777777" w:rsidR="0072670D" w:rsidRPr="00DB4B5F" w:rsidRDefault="0072670D" w:rsidP="0072670D">
      <w:pPr>
        <w:ind w:left="720"/>
        <w:jc w:val="center"/>
        <w:rPr>
          <w:rFonts w:ascii="Arial" w:hAnsi="Arial" w:cs="Arial"/>
          <w:b/>
          <w:bCs/>
          <w:iCs/>
        </w:rPr>
      </w:pPr>
    </w:p>
    <w:p w14:paraId="17B2DB3D" w14:textId="77777777" w:rsidR="0072670D" w:rsidRPr="00762D62" w:rsidRDefault="0072670D" w:rsidP="00C806B9">
      <w:pPr>
        <w:pStyle w:val="ListParagraph"/>
        <w:numPr>
          <w:ilvl w:val="0"/>
          <w:numId w:val="23"/>
        </w:numPr>
        <w:suppressAutoHyphens w:val="0"/>
        <w:autoSpaceDN/>
        <w:jc w:val="both"/>
        <w:textAlignment w:val="auto"/>
        <w:rPr>
          <w:rFonts w:ascii="Arial" w:hAnsi="Arial" w:cs="Arial"/>
          <w:bCs/>
          <w:iCs/>
        </w:rPr>
      </w:pPr>
      <w:r w:rsidRPr="00762D62">
        <w:rPr>
          <w:rFonts w:ascii="Arial" w:hAnsi="Arial" w:cs="Arial"/>
          <w:bCs/>
          <w:iCs/>
        </w:rPr>
        <w:t>Have at least three years satisfactory post registration hospital experience</w:t>
      </w:r>
    </w:p>
    <w:p w14:paraId="43916177" w14:textId="77777777" w:rsidR="0072670D" w:rsidRPr="00DB4B5F" w:rsidRDefault="0072670D" w:rsidP="0072670D">
      <w:pPr>
        <w:ind w:left="720"/>
        <w:jc w:val="both"/>
        <w:rPr>
          <w:rFonts w:ascii="Arial" w:hAnsi="Arial" w:cs="Arial"/>
          <w:bCs/>
          <w:iCs/>
        </w:rPr>
      </w:pPr>
    </w:p>
    <w:p w14:paraId="3B54F5D0" w14:textId="77777777" w:rsidR="0072670D" w:rsidRPr="00DB4B5F" w:rsidRDefault="0072670D" w:rsidP="0072670D">
      <w:pPr>
        <w:ind w:left="720"/>
        <w:jc w:val="center"/>
        <w:rPr>
          <w:rFonts w:ascii="Arial" w:hAnsi="Arial" w:cs="Arial"/>
          <w:b/>
          <w:bCs/>
          <w:iCs/>
        </w:rPr>
      </w:pPr>
      <w:r w:rsidRPr="00DB4B5F">
        <w:rPr>
          <w:rFonts w:ascii="Arial" w:hAnsi="Arial" w:cs="Arial"/>
          <w:b/>
          <w:bCs/>
          <w:iCs/>
        </w:rPr>
        <w:t>And</w:t>
      </w:r>
    </w:p>
    <w:p w14:paraId="4566EF66" w14:textId="77777777" w:rsidR="0072670D" w:rsidRPr="00DB4B5F" w:rsidRDefault="0072670D" w:rsidP="0072670D">
      <w:pPr>
        <w:ind w:left="720"/>
        <w:jc w:val="center"/>
        <w:rPr>
          <w:rFonts w:ascii="Arial" w:hAnsi="Arial" w:cs="Arial"/>
          <w:b/>
          <w:bCs/>
          <w:iCs/>
        </w:rPr>
      </w:pPr>
    </w:p>
    <w:p w14:paraId="18FAF6CC" w14:textId="77777777" w:rsidR="0072670D" w:rsidRPr="00DB4B5F" w:rsidRDefault="0072670D" w:rsidP="00C806B9">
      <w:pPr>
        <w:widowControl/>
        <w:numPr>
          <w:ilvl w:val="0"/>
          <w:numId w:val="23"/>
        </w:numPr>
        <w:suppressAutoHyphens w:val="0"/>
        <w:autoSpaceDN/>
        <w:jc w:val="both"/>
        <w:textAlignment w:val="auto"/>
        <w:rPr>
          <w:rFonts w:ascii="Arial" w:hAnsi="Arial" w:cs="Arial"/>
          <w:bCs/>
          <w:iCs/>
        </w:rPr>
      </w:pPr>
      <w:r w:rsidRPr="00DB4B5F">
        <w:rPr>
          <w:rFonts w:ascii="Arial" w:hAnsi="Arial" w:cs="Arial"/>
          <w:bCs/>
          <w:iCs/>
        </w:rPr>
        <w:t>Possess the requisite knowledge and ability (including a high standard of suitability and management ability) for the proper discharge of the duties of the office.</w:t>
      </w:r>
    </w:p>
    <w:p w14:paraId="6EDAA24F" w14:textId="77777777" w:rsidR="0072670D" w:rsidRDefault="0072670D" w:rsidP="0072670D">
      <w:pPr>
        <w:jc w:val="both"/>
        <w:rPr>
          <w:rFonts w:ascii="Arial" w:hAnsi="Arial" w:cs="Arial"/>
          <w:b/>
          <w:bCs/>
          <w:i/>
          <w:iCs/>
        </w:rPr>
      </w:pPr>
    </w:p>
    <w:p w14:paraId="5491A55D" w14:textId="77777777" w:rsidR="0072670D" w:rsidRPr="00DB4B5F" w:rsidRDefault="0072670D" w:rsidP="0072670D">
      <w:pPr>
        <w:ind w:right="-766"/>
        <w:jc w:val="both"/>
        <w:rPr>
          <w:rFonts w:ascii="Arial" w:hAnsi="Arial" w:cs="Arial"/>
          <w:b/>
        </w:rPr>
      </w:pPr>
      <w:r>
        <w:rPr>
          <w:rFonts w:ascii="Arial" w:hAnsi="Arial" w:cs="Arial"/>
          <w:b/>
        </w:rPr>
        <w:t>2. Annual Registration</w:t>
      </w:r>
    </w:p>
    <w:p w14:paraId="7281B394" w14:textId="77777777" w:rsidR="0072670D" w:rsidRPr="00E7727B" w:rsidRDefault="0072670D" w:rsidP="0072670D">
      <w:pPr>
        <w:autoSpaceDE w:val="0"/>
        <w:adjustRightInd w:val="0"/>
        <w:spacing w:line="240" w:lineRule="atLeast"/>
        <w:jc w:val="both"/>
        <w:rPr>
          <w:rFonts w:ascii="Arial" w:hAnsi="Arial" w:cs="Arial"/>
        </w:rPr>
      </w:pPr>
      <w:r w:rsidRPr="00E7727B">
        <w:rPr>
          <w:rFonts w:ascii="Arial" w:hAnsi="Arial" w:cs="Arial"/>
        </w:rPr>
        <w:t xml:space="preserve">Appointment to and continuation in posts that require statutory registration is dependent upon the post holder maintaining annual registration in the Register of Pharmacists maintained by the Pharmaceutical Society of Ireland.  </w:t>
      </w:r>
    </w:p>
    <w:p w14:paraId="74D329F3" w14:textId="77777777" w:rsidR="0072670D" w:rsidRPr="00E766A5" w:rsidRDefault="0072670D" w:rsidP="0072670D">
      <w:pPr>
        <w:jc w:val="both"/>
        <w:rPr>
          <w:rFonts w:ascii="Arial" w:hAnsi="Arial" w:cs="Arial"/>
          <w:b/>
          <w:bCs/>
          <w:i/>
          <w:iCs/>
        </w:rPr>
      </w:pPr>
    </w:p>
    <w:p w14:paraId="63FD52C6" w14:textId="77777777" w:rsidR="0072670D" w:rsidRPr="00E766A5" w:rsidRDefault="0072670D" w:rsidP="0072670D">
      <w:pPr>
        <w:jc w:val="both"/>
        <w:rPr>
          <w:rFonts w:ascii="Arial" w:hAnsi="Arial" w:cs="Arial"/>
          <w:b/>
        </w:rPr>
      </w:pPr>
      <w:r w:rsidRPr="00E766A5">
        <w:rPr>
          <w:rFonts w:ascii="Arial" w:hAnsi="Arial" w:cs="Arial"/>
          <w:b/>
        </w:rPr>
        <w:t>Health</w:t>
      </w:r>
    </w:p>
    <w:p w14:paraId="085D6DBE" w14:textId="77777777" w:rsidR="0072670D" w:rsidRPr="00E766A5" w:rsidRDefault="0072670D" w:rsidP="0072670D">
      <w:pPr>
        <w:jc w:val="both"/>
        <w:rPr>
          <w:rFonts w:ascii="Arial" w:hAnsi="Arial" w:cs="Arial"/>
        </w:rPr>
      </w:pPr>
      <w:r w:rsidRPr="00E766A5">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0347D683" w14:textId="77777777" w:rsidR="0072670D" w:rsidRPr="00E766A5" w:rsidRDefault="0072670D" w:rsidP="0072670D">
      <w:pPr>
        <w:jc w:val="both"/>
        <w:rPr>
          <w:rFonts w:ascii="Arial" w:hAnsi="Arial" w:cs="Arial"/>
        </w:rPr>
      </w:pPr>
    </w:p>
    <w:p w14:paraId="75FD13D0" w14:textId="77777777" w:rsidR="0072670D" w:rsidRPr="00E766A5" w:rsidRDefault="0072670D" w:rsidP="0072670D">
      <w:pPr>
        <w:ind w:right="-766"/>
        <w:jc w:val="both"/>
        <w:rPr>
          <w:rFonts w:ascii="Arial" w:hAnsi="Arial" w:cs="Arial"/>
          <w:iCs/>
        </w:rPr>
      </w:pPr>
      <w:r w:rsidRPr="00E766A5">
        <w:rPr>
          <w:rFonts w:ascii="Arial" w:hAnsi="Arial" w:cs="Arial"/>
          <w:b/>
          <w:bCs/>
        </w:rPr>
        <w:t>Character</w:t>
      </w:r>
    </w:p>
    <w:p w14:paraId="08EE038F" w14:textId="77777777" w:rsidR="0072670D" w:rsidRPr="00E766A5" w:rsidRDefault="0072670D" w:rsidP="0072670D">
      <w:pPr>
        <w:ind w:right="-766"/>
        <w:jc w:val="both"/>
        <w:rPr>
          <w:rFonts w:ascii="Arial" w:hAnsi="Arial" w:cs="Arial"/>
        </w:rPr>
      </w:pPr>
      <w:r w:rsidRPr="00E766A5">
        <w:rPr>
          <w:rFonts w:ascii="Arial" w:hAnsi="Arial" w:cs="Arial"/>
        </w:rPr>
        <w:t>Each candidate for and any person holding the office must be of good character</w:t>
      </w:r>
      <w:r>
        <w:rPr>
          <w:rFonts w:ascii="Arial" w:hAnsi="Arial" w:cs="Arial"/>
        </w:rPr>
        <w:t>.</w:t>
      </w:r>
    </w:p>
    <w:p w14:paraId="110C3381" w14:textId="713758F2" w:rsidR="0072670D" w:rsidRDefault="0072670D" w:rsidP="33FA7922">
      <w:pPr>
        <w:rPr>
          <w:rFonts w:ascii="Arial" w:eastAsia="Arial" w:hAnsi="Arial" w:cs="Arial"/>
          <w:color w:val="000000" w:themeColor="text1"/>
          <w:lang w:val="en-GB"/>
        </w:rPr>
      </w:pPr>
    </w:p>
    <w:p w14:paraId="735C2AA8" w14:textId="31DD5ADB" w:rsidR="0072670D" w:rsidRDefault="0072670D" w:rsidP="33FA7922">
      <w:pPr>
        <w:rPr>
          <w:rFonts w:ascii="Arial" w:eastAsia="Arial" w:hAnsi="Arial" w:cs="Arial"/>
          <w:color w:val="000000" w:themeColor="text1"/>
          <w:lang w:val="en-GB"/>
        </w:rPr>
      </w:pPr>
    </w:p>
    <w:p w14:paraId="13F345B9" w14:textId="32EB6B41" w:rsidR="0072670D" w:rsidRPr="0072670D" w:rsidRDefault="0072670D" w:rsidP="33FA7922">
      <w:pPr>
        <w:rPr>
          <w:rFonts w:ascii="Arial" w:eastAsia="Arial" w:hAnsi="Arial" w:cs="Arial"/>
          <w:b/>
          <w:bCs/>
          <w:color w:val="000000" w:themeColor="text1"/>
          <w:lang w:val="en-GB"/>
        </w:rPr>
      </w:pPr>
      <w:r w:rsidRPr="0072670D">
        <w:rPr>
          <w:rFonts w:ascii="Arial" w:eastAsia="Arial" w:hAnsi="Arial" w:cs="Arial"/>
          <w:b/>
          <w:bCs/>
          <w:color w:val="000000" w:themeColor="text1"/>
          <w:lang w:val="en-GB"/>
        </w:rPr>
        <w:t>Post Specific Requirements</w:t>
      </w:r>
      <w:r>
        <w:rPr>
          <w:rFonts w:ascii="Arial" w:eastAsia="Arial" w:hAnsi="Arial" w:cs="Arial"/>
          <w:b/>
          <w:bCs/>
          <w:color w:val="000000" w:themeColor="text1"/>
          <w:lang w:val="en-GB"/>
        </w:rPr>
        <w:t>:</w:t>
      </w:r>
    </w:p>
    <w:p w14:paraId="402D0F3C" w14:textId="5345A2B6" w:rsidR="0072670D" w:rsidRDefault="0072670D" w:rsidP="0072670D">
      <w:pPr>
        <w:rPr>
          <w:rFonts w:ascii="Arial" w:hAnsi="Arial" w:cs="Arial"/>
        </w:rPr>
      </w:pPr>
      <w:r w:rsidRPr="76995EC5">
        <w:rPr>
          <w:rFonts w:ascii="Arial" w:hAnsi="Arial" w:cs="Arial"/>
        </w:rPr>
        <w:t>Demonstrate depth and breadth of experience in</w:t>
      </w:r>
      <w:r w:rsidR="7FF5E01E" w:rsidRPr="76995EC5">
        <w:rPr>
          <w:rFonts w:ascii="Arial" w:hAnsi="Arial" w:cs="Arial"/>
        </w:rPr>
        <w:t xml:space="preserve"> a</w:t>
      </w:r>
      <w:r w:rsidRPr="76995EC5">
        <w:rPr>
          <w:rFonts w:ascii="Arial" w:hAnsi="Arial" w:cs="Arial"/>
        </w:rPr>
        <w:t xml:space="preserve"> hospital</w:t>
      </w:r>
      <w:r w:rsidR="4B54496F" w:rsidRPr="76995EC5">
        <w:rPr>
          <w:rFonts w:ascii="Arial" w:hAnsi="Arial" w:cs="Arial"/>
        </w:rPr>
        <w:t>/</w:t>
      </w:r>
      <w:r w:rsidRPr="76995EC5">
        <w:rPr>
          <w:rFonts w:ascii="Arial" w:hAnsi="Arial" w:cs="Arial"/>
        </w:rPr>
        <w:t>pharmacy as relevant to the role.</w:t>
      </w:r>
    </w:p>
    <w:p w14:paraId="0A2752D4" w14:textId="29E39B44" w:rsidR="33FA7922" w:rsidRPr="002D4832" w:rsidRDefault="33FA7922" w:rsidP="33FA7922">
      <w:pPr>
        <w:rPr>
          <w:rFonts w:ascii="Arial" w:eastAsia="Arial" w:hAnsi="Arial" w:cs="Arial"/>
          <w:color w:val="000000" w:themeColor="text1"/>
          <w:lang w:val="en-GB"/>
        </w:rPr>
      </w:pPr>
    </w:p>
    <w:p w14:paraId="602C6B40" w14:textId="77777777" w:rsidR="0072670D" w:rsidRDefault="0072670D" w:rsidP="0072670D">
      <w:pPr>
        <w:pStyle w:val="NormalWeb"/>
        <w:rPr>
          <w:rFonts w:ascii="Arial" w:hAnsi="Arial" w:cs="Arial"/>
          <w:sz w:val="20"/>
          <w:szCs w:val="20"/>
        </w:rPr>
      </w:pPr>
      <w:r>
        <w:rPr>
          <w:rStyle w:val="Strong"/>
          <w:rFonts w:ascii="Arial" w:hAnsi="Arial" w:cs="Arial"/>
          <w:sz w:val="20"/>
          <w:szCs w:val="20"/>
          <w:u w:val="single"/>
        </w:rPr>
        <w:t>Pharmaceutical Society of Ireland (PSI) Registration</w:t>
      </w:r>
      <w:r>
        <w:rPr>
          <w:rFonts w:ascii="Arial" w:hAnsi="Arial" w:cs="Arial"/>
          <w:sz w:val="20"/>
          <w:szCs w:val="20"/>
        </w:rPr>
        <w:t xml:space="preserve">  </w:t>
      </w:r>
    </w:p>
    <w:p w14:paraId="231B5F9A" w14:textId="77777777" w:rsidR="0072670D" w:rsidRDefault="0072670D" w:rsidP="00C806B9">
      <w:pPr>
        <w:pStyle w:val="NormalWeb"/>
        <w:numPr>
          <w:ilvl w:val="0"/>
          <w:numId w:val="24"/>
        </w:numPr>
        <w:rPr>
          <w:rFonts w:ascii="Arial" w:hAnsi="Arial" w:cs="Arial"/>
          <w:sz w:val="20"/>
          <w:szCs w:val="20"/>
        </w:rPr>
      </w:pPr>
      <w:r>
        <w:rPr>
          <w:rFonts w:ascii="Arial" w:hAnsi="Arial" w:cs="Arial"/>
          <w:sz w:val="20"/>
          <w:szCs w:val="20"/>
        </w:rPr>
        <w:t xml:space="preserve">Candidates who are not yet registered with PSI, will remain dormant* on the panel and will not be contacted about job opportunities until they inform CPL that they are registered with PSI.  </w:t>
      </w:r>
    </w:p>
    <w:p w14:paraId="6C2F5941" w14:textId="77777777"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If you are offered a post and it subsequently emerges that you are not registered at the time of job offer, the job offer will be withdrawn and you will be made dormant on the panel.  </w:t>
      </w:r>
    </w:p>
    <w:p w14:paraId="6F80094C" w14:textId="5E1AC9EA"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Therefore if you are interested in pursuing a career in </w:t>
      </w:r>
      <w:r w:rsidR="3C56C4C9" w:rsidRPr="3C7BCD7F">
        <w:rPr>
          <w:rFonts w:ascii="Arial" w:hAnsi="Arial" w:cs="Arial"/>
          <w:sz w:val="20"/>
          <w:szCs w:val="20"/>
        </w:rPr>
        <w:t>Pharma</w:t>
      </w:r>
      <w:r w:rsidR="001414C7">
        <w:rPr>
          <w:rFonts w:ascii="Arial" w:hAnsi="Arial" w:cs="Arial"/>
          <w:sz w:val="20"/>
          <w:szCs w:val="20"/>
        </w:rPr>
        <w:t>cy</w:t>
      </w:r>
      <w:r>
        <w:rPr>
          <w:rFonts w:ascii="Arial" w:hAnsi="Arial" w:cs="Arial"/>
          <w:sz w:val="20"/>
          <w:szCs w:val="20"/>
        </w:rPr>
        <w:t xml:space="preserve"> with the HSE, we strongly recommend that you commence registration procedures now. Seeking registration is the responsibility of the applicant. Please note registration can take a period of time. </w:t>
      </w:r>
    </w:p>
    <w:p w14:paraId="1DF19E06" w14:textId="77777777" w:rsidR="0072670D" w:rsidRDefault="0072670D" w:rsidP="00C806B9">
      <w:pPr>
        <w:pStyle w:val="NormalWeb"/>
        <w:numPr>
          <w:ilvl w:val="0"/>
          <w:numId w:val="25"/>
        </w:numPr>
        <w:rPr>
          <w:rFonts w:ascii="Arial" w:hAnsi="Arial" w:cs="Arial"/>
          <w:sz w:val="20"/>
          <w:szCs w:val="20"/>
        </w:rPr>
      </w:pPr>
      <w:r>
        <w:rPr>
          <w:rFonts w:ascii="Arial" w:hAnsi="Arial" w:cs="Arial"/>
          <w:sz w:val="20"/>
          <w:szCs w:val="20"/>
        </w:rPr>
        <w:t xml:space="preserve">For all information regarding registration i.e. process and/or ongoing applications please contact: </w:t>
      </w:r>
      <w:hyperlink r:id="rId17" w:history="1">
        <w:r>
          <w:rPr>
            <w:rStyle w:val="Hyperlink"/>
            <w:rFonts w:ascii="Arial" w:hAnsi="Arial" w:cs="Arial"/>
            <w:sz w:val="20"/>
            <w:szCs w:val="20"/>
          </w:rPr>
          <w:t>https://www.thepsi.ie</w:t>
        </w:r>
      </w:hyperlink>
    </w:p>
    <w:p w14:paraId="594817EE" w14:textId="77777777" w:rsidR="0072670D" w:rsidRDefault="0072670D" w:rsidP="0072670D">
      <w:pPr>
        <w:pStyle w:val="NormalWeb"/>
        <w:rPr>
          <w:rFonts w:ascii="Arial" w:hAnsi="Arial" w:cs="Arial"/>
          <w:sz w:val="20"/>
          <w:szCs w:val="20"/>
        </w:rPr>
      </w:pPr>
    </w:p>
    <w:p w14:paraId="3DCAF7CD" w14:textId="77777777" w:rsidR="0072670D" w:rsidRDefault="0072670D" w:rsidP="0072670D">
      <w:pPr>
        <w:pStyle w:val="NormalWeb"/>
        <w:rPr>
          <w:rFonts w:ascii="Arial" w:hAnsi="Arial" w:cs="Arial"/>
          <w:sz w:val="20"/>
          <w:szCs w:val="20"/>
        </w:rPr>
      </w:pPr>
      <w:r>
        <w:rPr>
          <w:rFonts w:ascii="Arial" w:hAnsi="Arial" w:cs="Arial"/>
          <w:sz w:val="20"/>
          <w:szCs w:val="20"/>
        </w:rPr>
        <w:t xml:space="preserve">Please note candidates will be asked to produce evidence of their PSI Registration at contracting stage.  </w:t>
      </w:r>
    </w:p>
    <w:p w14:paraId="2E91545B" w14:textId="77777777" w:rsidR="0072670D" w:rsidRDefault="0072670D" w:rsidP="0072670D">
      <w:pPr>
        <w:pStyle w:val="NormalWeb"/>
        <w:rPr>
          <w:rFonts w:ascii="Arial" w:hAnsi="Arial" w:cs="Arial"/>
          <w:sz w:val="20"/>
          <w:szCs w:val="20"/>
        </w:rPr>
      </w:pPr>
      <w:r>
        <w:rPr>
          <w:rFonts w:ascii="Arial" w:hAnsi="Arial" w:cs="Arial"/>
          <w:sz w:val="20"/>
          <w:szCs w:val="20"/>
        </w:rPr>
        <w:t xml:space="preserve">  </w:t>
      </w:r>
    </w:p>
    <w:p w14:paraId="185DFB95" w14:textId="77777777" w:rsidR="0072670D" w:rsidRDefault="0072670D" w:rsidP="0072670D">
      <w:pPr>
        <w:pStyle w:val="NormalWeb"/>
        <w:rPr>
          <w:rFonts w:ascii="Arial" w:hAnsi="Arial" w:cs="Arial"/>
          <w:sz w:val="20"/>
          <w:szCs w:val="20"/>
        </w:rPr>
      </w:pPr>
      <w:r>
        <w:rPr>
          <w:rFonts w:ascii="Arial" w:hAnsi="Arial" w:cs="Arial"/>
          <w:sz w:val="20"/>
          <w:szCs w:val="20"/>
        </w:rPr>
        <w:t xml:space="preserve">* Dormant = you retain your place on the panel but you are not contacted about opportunities.  </w:t>
      </w:r>
    </w:p>
    <w:p w14:paraId="5C4A616B" w14:textId="574D316F" w:rsidR="33FA7922" w:rsidRPr="002D4832" w:rsidRDefault="33FA7922" w:rsidP="33FA7922">
      <w:pPr>
        <w:rPr>
          <w:rFonts w:ascii="Arial" w:eastAsia="Arial" w:hAnsi="Arial" w:cs="Arial"/>
          <w:b/>
          <w:bCs/>
          <w:color w:val="FF0000"/>
        </w:rPr>
      </w:pPr>
    </w:p>
    <w:p w14:paraId="5BC3690C" w14:textId="53F03F13" w:rsidR="69A16239" w:rsidRDefault="69A16239">
      <w:pPr>
        <w:rPr>
          <w:rFonts w:ascii="Arial" w:eastAsia="Arial" w:hAnsi="Arial" w:cs="Arial"/>
          <w:b/>
          <w:bCs/>
        </w:rPr>
      </w:pPr>
      <w:r w:rsidRPr="002D4832">
        <w:rPr>
          <w:rFonts w:ascii="Arial" w:eastAsia="Arial" w:hAnsi="Arial" w:cs="Arial"/>
          <w:b/>
          <w:bCs/>
        </w:rPr>
        <w:t xml:space="preserve"> </w:t>
      </w:r>
    </w:p>
    <w:p w14:paraId="42B091EC" w14:textId="77777777" w:rsidR="0072670D" w:rsidRPr="0072670D" w:rsidRDefault="0072670D">
      <w:pPr>
        <w:rPr>
          <w:rFonts w:ascii="Arial" w:eastAsia="Arial" w:hAnsi="Arial" w:cs="Arial"/>
          <w:b/>
          <w:bCs/>
        </w:rPr>
      </w:pPr>
    </w:p>
    <w:p w14:paraId="5D8A22CB" w14:textId="3C894E4D" w:rsidR="69A16239" w:rsidRPr="002D4832" w:rsidRDefault="1BBDC925">
      <w:pPr>
        <w:rPr>
          <w:rFonts w:ascii="Arial" w:hAnsi="Arial" w:cs="Arial"/>
        </w:rPr>
      </w:pPr>
      <w:r w:rsidRPr="0D193B70">
        <w:rPr>
          <w:rFonts w:ascii="Arial" w:eastAsia="Arial" w:hAnsi="Arial" w:cs="Arial"/>
          <w:b/>
          <w:bCs/>
        </w:rPr>
        <w:t xml:space="preserve"> </w:t>
      </w:r>
    </w:p>
    <w:p w14:paraId="7B42E282" w14:textId="57DD03E3" w:rsidR="0D193B70" w:rsidRDefault="0D193B70" w:rsidP="0D193B70">
      <w:pPr>
        <w:jc w:val="both"/>
        <w:rPr>
          <w:rFonts w:ascii="Arial" w:eastAsia="Arial" w:hAnsi="Arial" w:cs="Arial"/>
          <w:b/>
          <w:bCs/>
        </w:rPr>
      </w:pPr>
    </w:p>
    <w:p w14:paraId="265CB870" w14:textId="503916EB" w:rsidR="0D193B70" w:rsidRDefault="0D193B70" w:rsidP="0D193B70">
      <w:pPr>
        <w:jc w:val="both"/>
        <w:rPr>
          <w:rFonts w:ascii="Arial" w:eastAsia="Arial" w:hAnsi="Arial" w:cs="Arial"/>
          <w:b/>
          <w:bCs/>
        </w:rPr>
      </w:pPr>
    </w:p>
    <w:p w14:paraId="71E7FEDF" w14:textId="7E2C5C92" w:rsidR="69A16239" w:rsidRPr="002D4832" w:rsidRDefault="69A16239" w:rsidP="33FA7922">
      <w:pPr>
        <w:jc w:val="both"/>
        <w:rPr>
          <w:rFonts w:ascii="Arial" w:hAnsi="Arial" w:cs="Arial"/>
        </w:rPr>
      </w:pPr>
      <w:r w:rsidRPr="002D4832">
        <w:rPr>
          <w:rFonts w:ascii="Arial" w:eastAsia="Arial" w:hAnsi="Arial" w:cs="Arial"/>
          <w:b/>
          <w:bCs/>
        </w:rPr>
        <w:t>Appendix 2</w:t>
      </w:r>
    </w:p>
    <w:p w14:paraId="4F490FC5" w14:textId="7FFCB09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3324ACE" w14:textId="056F22AA" w:rsidR="69A16239" w:rsidRPr="002D4832" w:rsidRDefault="69A16239" w:rsidP="33FA7922">
      <w:pPr>
        <w:jc w:val="both"/>
        <w:rPr>
          <w:rFonts w:ascii="Arial" w:hAnsi="Arial" w:cs="Arial"/>
        </w:rPr>
      </w:pPr>
      <w:r w:rsidRPr="002D4832">
        <w:rPr>
          <w:rFonts w:ascii="Arial" w:eastAsia="Arial" w:hAnsi="Arial" w:cs="Arial"/>
        </w:rPr>
        <w:t>(i)</w:t>
      </w:r>
      <w:r w:rsidRPr="002D4832">
        <w:rPr>
          <w:rFonts w:ascii="Arial" w:eastAsia="Arial" w:hAnsi="Arial" w:cs="Arial"/>
          <w:b/>
          <w:bCs/>
        </w:rPr>
        <w:t xml:space="preserve"> EEA</w:t>
      </w:r>
      <w:r w:rsidR="00C72034">
        <w:rPr>
          <w:rFonts w:ascii="Arial" w:eastAsia="Arial" w:hAnsi="Arial" w:cs="Arial"/>
          <w:b/>
          <w:bCs/>
        </w:rPr>
        <w:t xml:space="preserve"> and UK</w:t>
      </w:r>
      <w:r w:rsidRPr="002D4832">
        <w:rPr>
          <w:rFonts w:ascii="Arial" w:eastAsia="Arial" w:hAnsi="Arial" w:cs="Arial"/>
          <w:b/>
          <w:bCs/>
        </w:rPr>
        <w:t xml:space="preserve"> Nationals</w:t>
      </w:r>
    </w:p>
    <w:p w14:paraId="46CE228F" w14:textId="23B4219F" w:rsidR="69A16239" w:rsidRPr="002D4832" w:rsidRDefault="69A16239" w:rsidP="33FA7922">
      <w:pPr>
        <w:jc w:val="both"/>
        <w:rPr>
          <w:rFonts w:ascii="Arial" w:hAnsi="Arial" w:cs="Arial"/>
        </w:rPr>
      </w:pPr>
      <w:r w:rsidRPr="002D4832">
        <w:rPr>
          <w:rFonts w:ascii="Arial" w:eastAsia="Arial" w:hAnsi="Arial" w:cs="Arial"/>
        </w:rPr>
        <w:t xml:space="preserve">EEA </w:t>
      </w:r>
      <w:r w:rsidR="00C72034">
        <w:rPr>
          <w:rFonts w:ascii="Arial" w:eastAsia="Arial" w:hAnsi="Arial" w:cs="Arial"/>
        </w:rPr>
        <w:t xml:space="preserve">and UK </w:t>
      </w:r>
      <w:r w:rsidRPr="002D4832">
        <w:rPr>
          <w:rFonts w:ascii="Arial" w:eastAsia="Arial" w:hAnsi="Arial" w:cs="Arial"/>
        </w:rPr>
        <w:t>nationals who do not require work permits / visas / authorizations are nationals of the following countries: Austria, Belgium, Croatia, Denmark, Finland, France, Germany, Greece, Ireland, Italy, Luxembourg, The Netherlands, Portugal, Spain, Sweden, United Kingdom, Republic of Cyprus, Czech Republic, Estonia, Hungary, Latvia, Lithuania, Malta, Poland, Slovakia, Slovenia, Norway, Iceland, Liechtenstein, Switzerland, Bulgaria and Romania.</w:t>
      </w:r>
    </w:p>
    <w:p w14:paraId="5F19C510" w14:textId="3B5E6115" w:rsidR="69A16239" w:rsidRPr="002D4832" w:rsidRDefault="69A16239" w:rsidP="33FA7922">
      <w:pPr>
        <w:jc w:val="both"/>
        <w:rPr>
          <w:rFonts w:ascii="Arial" w:hAnsi="Arial" w:cs="Arial"/>
        </w:rPr>
      </w:pPr>
      <w:r w:rsidRPr="002D4832">
        <w:rPr>
          <w:rFonts w:ascii="Arial" w:eastAsia="Arial" w:hAnsi="Arial" w:cs="Arial"/>
        </w:rPr>
        <w:t xml:space="preserve"> </w:t>
      </w:r>
    </w:p>
    <w:p w14:paraId="35D31AD1" w14:textId="18200CCA" w:rsidR="69A16239" w:rsidRPr="002D4832" w:rsidRDefault="69A16239" w:rsidP="33FA7922">
      <w:pPr>
        <w:jc w:val="both"/>
        <w:rPr>
          <w:rFonts w:ascii="Arial" w:hAnsi="Arial" w:cs="Arial"/>
        </w:rPr>
      </w:pPr>
      <w:r w:rsidRPr="002D4832">
        <w:rPr>
          <w:rFonts w:ascii="Arial" w:eastAsia="Arial" w:hAnsi="Arial" w:cs="Arial"/>
          <w:u w:val="single"/>
        </w:rPr>
        <w:t>(ii)</w:t>
      </w:r>
      <w:r w:rsidRPr="002D4832">
        <w:rPr>
          <w:rFonts w:ascii="Arial" w:eastAsia="Arial" w:hAnsi="Arial" w:cs="Arial"/>
          <w:b/>
          <w:bCs/>
          <w:u w:val="single"/>
        </w:rPr>
        <w:t xml:space="preserve"> NON-EUROPEAN ECONOMIC AREA APPLICANTS WHO RESIDE WITHIN THE STATE</w:t>
      </w:r>
    </w:p>
    <w:p w14:paraId="42A2AC50" w14:textId="09FCEA67" w:rsidR="69A16239" w:rsidRPr="002D4832" w:rsidRDefault="69A16239" w:rsidP="33FA7922">
      <w:pPr>
        <w:jc w:val="both"/>
        <w:rPr>
          <w:rFonts w:ascii="Arial" w:hAnsi="Arial" w:cs="Arial"/>
        </w:rPr>
      </w:pPr>
      <w:r w:rsidRPr="002D4832">
        <w:rPr>
          <w:rFonts w:ascii="Arial" w:eastAsia="Arial" w:hAnsi="Arial" w:cs="Arial"/>
        </w:rPr>
        <w:t>In order that we can process your application it will be necessary for you to submit the following scanned documentation:</w:t>
      </w:r>
    </w:p>
    <w:p w14:paraId="030DB27A" w14:textId="1AFAAD1C" w:rsidR="69A16239" w:rsidRPr="002D4832" w:rsidRDefault="69A16239" w:rsidP="33FA7922">
      <w:pPr>
        <w:jc w:val="both"/>
        <w:rPr>
          <w:rFonts w:ascii="Arial" w:hAnsi="Arial" w:cs="Arial"/>
        </w:rPr>
      </w:pPr>
      <w:r w:rsidRPr="002D4832">
        <w:rPr>
          <w:rFonts w:ascii="Arial" w:eastAsia="Arial" w:hAnsi="Arial" w:cs="Arial"/>
        </w:rPr>
        <w:t xml:space="preserve"> </w:t>
      </w:r>
    </w:p>
    <w:p w14:paraId="2C1FCC3C" w14:textId="025E4E5C" w:rsidR="69A16239" w:rsidRPr="002D4832" w:rsidRDefault="69A16239" w:rsidP="33FA7922">
      <w:pPr>
        <w:jc w:val="both"/>
        <w:rPr>
          <w:rFonts w:ascii="Arial" w:hAnsi="Arial" w:cs="Arial"/>
        </w:rPr>
      </w:pPr>
      <w:r w:rsidRPr="002D4832">
        <w:rPr>
          <w:rFonts w:ascii="Arial" w:eastAsia="Arial" w:hAnsi="Arial" w:cs="Arial"/>
          <w:b/>
          <w:bCs/>
        </w:rPr>
        <w:t>A scanned copy / clear image of your passport showing your identification i.e. the first page of your passport showing your photograph and personal details and current immigration stamp showing you have permission to be in this State.</w:t>
      </w:r>
    </w:p>
    <w:p w14:paraId="7972EA5C" w14:textId="5FFF9047" w:rsidR="69A16239" w:rsidRPr="002D4832" w:rsidRDefault="69A16239" w:rsidP="33FA7922">
      <w:pPr>
        <w:jc w:val="both"/>
        <w:rPr>
          <w:rFonts w:ascii="Arial" w:hAnsi="Arial" w:cs="Arial"/>
        </w:rPr>
      </w:pPr>
      <w:r w:rsidRPr="002D4832">
        <w:rPr>
          <w:rFonts w:ascii="Arial" w:eastAsia="Arial" w:hAnsi="Arial" w:cs="Arial"/>
          <w:b/>
          <w:bCs/>
        </w:rPr>
        <w:t xml:space="preserve"> </w:t>
      </w:r>
    </w:p>
    <w:p w14:paraId="4D54E9AD" w14:textId="0BE576E6" w:rsidR="69A16239" w:rsidRPr="002D4832" w:rsidRDefault="69A16239" w:rsidP="33FA7922">
      <w:pPr>
        <w:spacing w:line="257" w:lineRule="auto"/>
        <w:jc w:val="both"/>
        <w:rPr>
          <w:rFonts w:ascii="Arial" w:hAnsi="Arial" w:cs="Arial"/>
        </w:rPr>
      </w:pPr>
      <w:r w:rsidRPr="002D4832">
        <w:rPr>
          <w:rFonts w:ascii="Arial" w:eastAsia="Arial" w:hAnsi="Arial" w:cs="Arial"/>
          <w:b/>
          <w:bCs/>
          <w:u w:val="single"/>
        </w:rPr>
        <w:t>and</w:t>
      </w:r>
    </w:p>
    <w:p w14:paraId="7A9BA06E" w14:textId="6B1B71A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2E438CB" w14:textId="744BF9A9" w:rsidR="69A16239" w:rsidRPr="002D4832" w:rsidRDefault="69A16239" w:rsidP="33FA7922">
      <w:pPr>
        <w:jc w:val="both"/>
        <w:rPr>
          <w:rFonts w:ascii="Arial" w:hAnsi="Arial" w:cs="Arial"/>
        </w:rPr>
      </w:pPr>
      <w:r w:rsidRPr="002D4832">
        <w:rPr>
          <w:rFonts w:ascii="Arial" w:eastAsia="Arial" w:hAnsi="Arial" w:cs="Arial"/>
        </w:rPr>
        <w:t>A scanned copy / clear image of your current Certificate of Registration</w:t>
      </w:r>
    </w:p>
    <w:p w14:paraId="03F3A193" w14:textId="5AEE8A94" w:rsidR="69A16239" w:rsidRPr="002D4832" w:rsidRDefault="69A16239" w:rsidP="33FA7922">
      <w:pPr>
        <w:jc w:val="both"/>
        <w:rPr>
          <w:rFonts w:ascii="Arial" w:hAnsi="Arial" w:cs="Arial"/>
        </w:rPr>
      </w:pPr>
      <w:r w:rsidRPr="002D4832">
        <w:rPr>
          <w:rFonts w:ascii="Arial" w:eastAsia="Arial" w:hAnsi="Arial" w:cs="Arial"/>
        </w:rPr>
        <w:t xml:space="preserve"> which is also known as an Irish Residence Permit (IRP) (formerly called a GNIB card) showing Stamp 1G, Stamp 4, Stamp 4EUfam, Stamp 5, Stamp 6.</w:t>
      </w:r>
    </w:p>
    <w:p w14:paraId="2D15A6AF" w14:textId="0C927C71" w:rsidR="69A16239" w:rsidRPr="002D4832" w:rsidRDefault="69A16239" w:rsidP="33FA7922">
      <w:pPr>
        <w:jc w:val="both"/>
        <w:rPr>
          <w:rFonts w:ascii="Arial" w:hAnsi="Arial" w:cs="Arial"/>
        </w:rPr>
      </w:pPr>
      <w:r w:rsidRPr="002D4832">
        <w:rPr>
          <w:rFonts w:ascii="Arial" w:eastAsia="Arial" w:hAnsi="Arial" w:cs="Arial"/>
        </w:rPr>
        <w:t xml:space="preserve"> </w:t>
      </w:r>
    </w:p>
    <w:p w14:paraId="2F649DBA" w14:textId="072503F9" w:rsidR="69A16239" w:rsidRPr="002D4832" w:rsidRDefault="69A16239" w:rsidP="33FA7922">
      <w:pPr>
        <w:jc w:val="both"/>
        <w:rPr>
          <w:rFonts w:ascii="Arial" w:hAnsi="Arial" w:cs="Arial"/>
        </w:rPr>
      </w:pPr>
      <w:r w:rsidRPr="002D4832">
        <w:rPr>
          <w:rFonts w:ascii="Arial" w:eastAsia="Arial" w:hAnsi="Arial" w:cs="Arial"/>
          <w:b/>
          <w:bCs/>
          <w:u w:val="single"/>
        </w:rPr>
        <w:t>or</w:t>
      </w:r>
    </w:p>
    <w:p w14:paraId="09B48E2F" w14:textId="04C4DB03" w:rsidR="69A16239" w:rsidRPr="002D4832" w:rsidRDefault="69A16239" w:rsidP="33FA7922">
      <w:pPr>
        <w:jc w:val="both"/>
        <w:rPr>
          <w:rFonts w:ascii="Arial" w:hAnsi="Arial" w:cs="Arial"/>
        </w:rPr>
      </w:pPr>
      <w:r w:rsidRPr="002D4832">
        <w:rPr>
          <w:rFonts w:ascii="Arial" w:eastAsia="Arial" w:hAnsi="Arial" w:cs="Arial"/>
          <w:i/>
          <w:iCs/>
        </w:rPr>
        <w:t>* A scanned copy / clear image of your current Certificate of Registration which is also known as an Irish Residence Permit (IRP) (formerly called a GNIB card) showing Stamp 1.</w:t>
      </w:r>
    </w:p>
    <w:p w14:paraId="5BD293B9" w14:textId="56E21114" w:rsidR="69A16239" w:rsidRPr="002D4832" w:rsidRDefault="69A16239" w:rsidP="33FA7922">
      <w:pPr>
        <w:jc w:val="both"/>
        <w:rPr>
          <w:rFonts w:ascii="Arial" w:hAnsi="Arial" w:cs="Arial"/>
        </w:rPr>
      </w:pPr>
      <w:r w:rsidRPr="002D4832">
        <w:rPr>
          <w:rFonts w:ascii="Arial" w:eastAsia="Arial" w:hAnsi="Arial" w:cs="Arial"/>
        </w:rPr>
        <w:t xml:space="preserve"> </w:t>
      </w:r>
    </w:p>
    <w:p w14:paraId="7AB3095D" w14:textId="317F0324" w:rsidR="69A16239" w:rsidRPr="002D4832" w:rsidRDefault="69A16239" w:rsidP="33FA7922">
      <w:pPr>
        <w:jc w:val="center"/>
        <w:rPr>
          <w:rFonts w:ascii="Arial" w:eastAsia="Arial" w:hAnsi="Arial" w:cs="Arial"/>
          <w:b/>
          <w:bCs/>
          <w:u w:val="single"/>
        </w:rPr>
      </w:pPr>
      <w:r w:rsidRPr="002D4832">
        <w:rPr>
          <w:rFonts w:ascii="Arial" w:eastAsia="Arial" w:hAnsi="Arial" w:cs="Arial"/>
          <w:b/>
          <w:bCs/>
          <w:u w:val="single"/>
        </w:rPr>
        <w:t>OR</w:t>
      </w:r>
      <w:r w:rsidRPr="002D4832">
        <w:rPr>
          <w:rFonts w:ascii="Arial" w:hAnsi="Arial" w:cs="Arial"/>
        </w:rPr>
        <w:br/>
      </w:r>
      <w:r w:rsidRPr="002D4832">
        <w:rPr>
          <w:rFonts w:ascii="Arial" w:eastAsia="Arial" w:hAnsi="Arial" w:cs="Arial"/>
          <w:b/>
          <w:bCs/>
          <w:u w:val="single"/>
        </w:rPr>
        <w:t xml:space="preserve"> </w:t>
      </w:r>
      <w:r w:rsidRPr="002D4832">
        <w:rPr>
          <w:rFonts w:ascii="Arial" w:hAnsi="Arial" w:cs="Arial"/>
        </w:rPr>
        <w:br/>
      </w:r>
    </w:p>
    <w:p w14:paraId="68ED6D79" w14:textId="1CAC0856" w:rsidR="69A16239" w:rsidRPr="002D4832" w:rsidRDefault="69A16239" w:rsidP="33FA7922">
      <w:pPr>
        <w:jc w:val="both"/>
        <w:rPr>
          <w:rFonts w:ascii="Arial" w:hAnsi="Arial" w:cs="Arial"/>
        </w:rPr>
      </w:pPr>
      <w:r w:rsidRPr="002D4832">
        <w:rPr>
          <w:rFonts w:ascii="Arial" w:eastAsia="Arial" w:hAnsi="Arial" w:cs="Arial"/>
          <w:b/>
          <w:bCs/>
        </w:rPr>
        <w:t>A scanned copy / clear image of your passport showing your identification i.e. the first page of your passport showing your photograph and personal details and current immigration stamp showing you have permission to be in this State</w:t>
      </w:r>
    </w:p>
    <w:p w14:paraId="730C18EE" w14:textId="698AEC22" w:rsidR="69A16239" w:rsidRPr="002D4832" w:rsidRDefault="69A16239" w:rsidP="33FA7922">
      <w:pPr>
        <w:jc w:val="both"/>
        <w:rPr>
          <w:rFonts w:ascii="Arial" w:hAnsi="Arial" w:cs="Arial"/>
        </w:rPr>
      </w:pPr>
      <w:r w:rsidRPr="002D4832">
        <w:rPr>
          <w:rFonts w:ascii="Arial" w:eastAsia="Arial" w:hAnsi="Arial" w:cs="Arial"/>
        </w:rPr>
        <w:t xml:space="preserve"> </w:t>
      </w:r>
    </w:p>
    <w:p w14:paraId="5C48ABCA" w14:textId="537BAB1A" w:rsidR="69A16239" w:rsidRPr="002D4832" w:rsidRDefault="69A16239" w:rsidP="33FA7922">
      <w:pPr>
        <w:spacing w:line="257" w:lineRule="auto"/>
        <w:rPr>
          <w:rFonts w:ascii="Arial" w:hAnsi="Arial" w:cs="Arial"/>
        </w:rPr>
      </w:pPr>
      <w:r w:rsidRPr="002D4832">
        <w:rPr>
          <w:rFonts w:ascii="Arial" w:eastAsia="Arial" w:hAnsi="Arial" w:cs="Arial"/>
          <w:b/>
          <w:bCs/>
          <w:u w:val="single"/>
        </w:rPr>
        <w:t>and</w:t>
      </w:r>
    </w:p>
    <w:p w14:paraId="793D7D74" w14:textId="479733C2" w:rsidR="69A16239" w:rsidRPr="002D4832" w:rsidRDefault="69A16239" w:rsidP="33FA7922">
      <w:pPr>
        <w:jc w:val="both"/>
        <w:rPr>
          <w:rFonts w:ascii="Arial" w:hAnsi="Arial" w:cs="Arial"/>
        </w:rPr>
      </w:pPr>
      <w:r w:rsidRPr="002D4832">
        <w:rPr>
          <w:rFonts w:ascii="Arial" w:eastAsia="Arial" w:hAnsi="Arial" w:cs="Arial"/>
          <w:b/>
          <w:bCs/>
        </w:rPr>
        <w:t xml:space="preserve"> </w:t>
      </w:r>
    </w:p>
    <w:p w14:paraId="51367661" w14:textId="0E64029C" w:rsidR="69A16239" w:rsidRPr="002D4832" w:rsidRDefault="69A16239" w:rsidP="33FA7922">
      <w:pPr>
        <w:jc w:val="both"/>
        <w:rPr>
          <w:rFonts w:ascii="Arial" w:hAnsi="Arial" w:cs="Arial"/>
        </w:rPr>
      </w:pPr>
      <w:r w:rsidRPr="002D4832">
        <w:rPr>
          <w:rFonts w:ascii="Arial" w:eastAsia="Arial" w:hAnsi="Arial" w:cs="Arial"/>
        </w:rPr>
        <w:t xml:space="preserve">A scanned copy </w:t>
      </w:r>
      <w:r w:rsidRPr="002D4832">
        <w:rPr>
          <w:rFonts w:ascii="Arial" w:eastAsia="Arial" w:hAnsi="Arial" w:cs="Arial"/>
          <w:b/>
          <w:bCs/>
        </w:rPr>
        <w:t>/ clear image</w:t>
      </w:r>
      <w:r w:rsidRPr="002D4832">
        <w:rPr>
          <w:rFonts w:ascii="Arial" w:eastAsia="Arial" w:hAnsi="Arial" w:cs="Arial"/>
        </w:rPr>
        <w:t xml:space="preserve"> of your current Certificate of Registration which is also known as an Irish Residence Permit (IRP) (formerly called a GNIB card) showing Stamp 3 and scanned copies of the following (mandatory)</w:t>
      </w:r>
    </w:p>
    <w:p w14:paraId="3E6677A9" w14:textId="6732D4EE" w:rsidR="69A16239" w:rsidRPr="002D4832" w:rsidRDefault="69A16239" w:rsidP="00C806B9">
      <w:pPr>
        <w:pStyle w:val="ListParagraph"/>
        <w:numPr>
          <w:ilvl w:val="0"/>
          <w:numId w:val="2"/>
        </w:numPr>
        <w:rPr>
          <w:rFonts w:ascii="Arial" w:eastAsia="Arial" w:hAnsi="Arial" w:cs="Arial"/>
        </w:rPr>
      </w:pPr>
      <w:r w:rsidRPr="002D4832">
        <w:rPr>
          <w:rFonts w:ascii="Arial" w:eastAsia="Arial" w:hAnsi="Arial" w:cs="Arial"/>
        </w:rPr>
        <w:t>Marriage/Civil Partnership Certificate</w:t>
      </w:r>
    </w:p>
    <w:p w14:paraId="5403EAC9" w14:textId="4F6A9FDA" w:rsidR="69A16239" w:rsidRPr="002D4832" w:rsidRDefault="69A16239" w:rsidP="00C806B9">
      <w:pPr>
        <w:pStyle w:val="ListParagraph"/>
        <w:numPr>
          <w:ilvl w:val="0"/>
          <w:numId w:val="2"/>
        </w:numPr>
        <w:rPr>
          <w:rFonts w:ascii="Arial" w:eastAsia="Arial" w:hAnsi="Arial" w:cs="Arial"/>
        </w:rPr>
      </w:pPr>
      <w:r w:rsidRPr="002D4832">
        <w:rPr>
          <w:rFonts w:ascii="Arial" w:eastAsia="Arial" w:hAnsi="Arial" w:cs="Arial"/>
        </w:rPr>
        <w:t xml:space="preserve">Spouse’s passport showing their identification and current immigration stamp </w:t>
      </w:r>
      <w:r w:rsidRPr="002D4832">
        <w:rPr>
          <w:rFonts w:ascii="Arial" w:eastAsia="Arial" w:hAnsi="Arial" w:cs="Arial"/>
          <w:b/>
          <w:bCs/>
        </w:rPr>
        <w:t>and</w:t>
      </w:r>
      <w:r w:rsidRPr="002D4832">
        <w:rPr>
          <w:rFonts w:ascii="Arial" w:eastAsia="Arial" w:hAnsi="Arial" w:cs="Arial"/>
        </w:rPr>
        <w:t xml:space="preserve"> a copy of their Critical Skills Employment Permit (CSEP).</w:t>
      </w:r>
    </w:p>
    <w:p w14:paraId="014E0F7C" w14:textId="34E68FD8" w:rsidR="69A16239" w:rsidRPr="002D4832" w:rsidRDefault="69A16239" w:rsidP="33FA7922">
      <w:pPr>
        <w:jc w:val="both"/>
        <w:rPr>
          <w:rFonts w:ascii="Arial" w:hAnsi="Arial" w:cs="Arial"/>
        </w:rPr>
      </w:pPr>
      <w:r w:rsidRPr="002D4832">
        <w:rPr>
          <w:rFonts w:ascii="Arial" w:eastAsia="Arial" w:hAnsi="Arial" w:cs="Arial"/>
          <w:b/>
          <w:bCs/>
          <w:u w:val="single"/>
        </w:rPr>
        <w:t>or</w:t>
      </w:r>
    </w:p>
    <w:p w14:paraId="6FDC9B0D" w14:textId="04964811" w:rsidR="69A16239" w:rsidRPr="002D4832" w:rsidRDefault="69A16239" w:rsidP="33FA7922">
      <w:pPr>
        <w:jc w:val="both"/>
        <w:rPr>
          <w:rFonts w:ascii="Arial" w:hAnsi="Arial" w:cs="Arial"/>
        </w:rPr>
      </w:pPr>
      <w:r w:rsidRPr="002D4832">
        <w:rPr>
          <w:rFonts w:ascii="Arial" w:eastAsia="Arial" w:hAnsi="Arial" w:cs="Arial"/>
          <w:i/>
          <w:iCs/>
        </w:rPr>
        <w:t xml:space="preserve">* Spouse’s passport showing their identification and current immigration stamp </w:t>
      </w:r>
      <w:r w:rsidRPr="002D4832">
        <w:rPr>
          <w:rFonts w:ascii="Arial" w:eastAsia="Arial" w:hAnsi="Arial" w:cs="Arial"/>
          <w:b/>
          <w:bCs/>
          <w:i/>
          <w:iCs/>
        </w:rPr>
        <w:t>and</w:t>
      </w:r>
      <w:r w:rsidRPr="002D4832">
        <w:rPr>
          <w:rFonts w:ascii="Arial" w:eastAsia="Arial" w:hAnsi="Arial" w:cs="Arial"/>
          <w:i/>
          <w:iCs/>
        </w:rPr>
        <w:t xml:space="preserve"> their current Irish Residence Permit (IRP) (formerly called a GNIB card) showing Stamp 1, 1G, 4, 5 or 6*.</w:t>
      </w:r>
    </w:p>
    <w:p w14:paraId="5BD4A4AA" w14:textId="46B83666" w:rsidR="69A16239" w:rsidRPr="002D4832" w:rsidRDefault="69A16239" w:rsidP="33FA7922">
      <w:pPr>
        <w:jc w:val="both"/>
        <w:rPr>
          <w:rFonts w:ascii="Arial" w:hAnsi="Arial" w:cs="Arial"/>
        </w:rPr>
      </w:pPr>
      <w:r w:rsidRPr="002D4832">
        <w:rPr>
          <w:rFonts w:ascii="Arial" w:eastAsia="Arial" w:hAnsi="Arial" w:cs="Arial"/>
          <w:b/>
          <w:bCs/>
          <w:i/>
          <w:iCs/>
        </w:rPr>
        <w:t>or</w:t>
      </w:r>
    </w:p>
    <w:p w14:paraId="002EE8A9" w14:textId="4E0D4601" w:rsidR="69A16239" w:rsidRPr="002D4832" w:rsidRDefault="69A16239" w:rsidP="33FA7922">
      <w:pPr>
        <w:jc w:val="both"/>
        <w:rPr>
          <w:rFonts w:ascii="Arial" w:hAnsi="Arial" w:cs="Arial"/>
        </w:rPr>
      </w:pPr>
      <w:r w:rsidRPr="002D4832">
        <w:rPr>
          <w:rFonts w:ascii="Arial" w:eastAsia="Arial" w:hAnsi="Arial" w:cs="Arial"/>
          <w:i/>
          <w:iCs/>
        </w:rPr>
        <w:t xml:space="preserve">* If your spouse holds a Stamp 2 for the purposes of </w:t>
      </w:r>
      <w:r w:rsidRPr="002D4832">
        <w:rPr>
          <w:rFonts w:ascii="Arial" w:eastAsia="Arial" w:hAnsi="Arial" w:cs="Arial"/>
          <w:b/>
          <w:bCs/>
          <w:i/>
          <w:iCs/>
        </w:rPr>
        <w:t>PhD study</w:t>
      </w:r>
      <w:r w:rsidRPr="002D4832">
        <w:rPr>
          <w:rFonts w:ascii="Arial" w:eastAsia="Arial" w:hAnsi="Arial" w:cs="Arial"/>
          <w:i/>
          <w:iCs/>
        </w:rPr>
        <w:t xml:space="preserve">, please include a copy of their passport showing their identification and current immigration stamp </w:t>
      </w:r>
      <w:r w:rsidRPr="002D4832">
        <w:rPr>
          <w:rFonts w:ascii="Arial" w:eastAsia="Arial" w:hAnsi="Arial" w:cs="Arial"/>
          <w:b/>
          <w:bCs/>
          <w:i/>
          <w:iCs/>
        </w:rPr>
        <w:t>and</w:t>
      </w:r>
      <w:r w:rsidRPr="002D4832">
        <w:rPr>
          <w:rFonts w:ascii="Arial" w:eastAsia="Arial" w:hAnsi="Arial" w:cs="Arial"/>
          <w:i/>
          <w:iCs/>
        </w:rPr>
        <w:t xml:space="preserve"> their current Irish Residence Permit (IRP) (formerly called a GNIB card) showing Stamp 2 </w:t>
      </w:r>
      <w:r w:rsidRPr="002D4832">
        <w:rPr>
          <w:rFonts w:ascii="Arial" w:eastAsia="Arial" w:hAnsi="Arial" w:cs="Arial"/>
          <w:b/>
          <w:bCs/>
          <w:i/>
          <w:iCs/>
        </w:rPr>
        <w:t>and</w:t>
      </w:r>
      <w:r w:rsidRPr="002D4832">
        <w:rPr>
          <w:rFonts w:ascii="Arial" w:eastAsia="Arial" w:hAnsi="Arial" w:cs="Arial"/>
          <w:i/>
          <w:iCs/>
        </w:rPr>
        <w:t xml:space="preserve"> documentary evidence from the relevant educational institution showing that they are a </w:t>
      </w:r>
      <w:r w:rsidRPr="002D4832">
        <w:rPr>
          <w:rFonts w:ascii="Arial" w:eastAsia="Arial" w:hAnsi="Arial" w:cs="Arial"/>
          <w:b/>
          <w:bCs/>
          <w:i/>
          <w:iCs/>
        </w:rPr>
        <w:t>PhD</w:t>
      </w:r>
      <w:r w:rsidRPr="002D4832">
        <w:rPr>
          <w:rFonts w:ascii="Arial" w:eastAsia="Arial" w:hAnsi="Arial" w:cs="Arial"/>
          <w:i/>
          <w:iCs/>
        </w:rPr>
        <w:t xml:space="preserve"> student</w:t>
      </w:r>
    </w:p>
    <w:p w14:paraId="71F1F051" w14:textId="7B4280B1" w:rsidR="69A16239" w:rsidRPr="002D4832" w:rsidRDefault="69A16239" w:rsidP="33FA7922">
      <w:pPr>
        <w:jc w:val="both"/>
        <w:rPr>
          <w:rFonts w:ascii="Arial" w:hAnsi="Arial" w:cs="Arial"/>
        </w:rPr>
      </w:pPr>
      <w:r w:rsidRPr="002D4832">
        <w:rPr>
          <w:rFonts w:ascii="Arial" w:eastAsia="Arial" w:hAnsi="Arial" w:cs="Arial"/>
          <w:i/>
          <w:iCs/>
        </w:rPr>
        <w:t>* You cannot start a job or enter employment unless your employer has obtained an employment permit for you</w:t>
      </w:r>
    </w:p>
    <w:p w14:paraId="34781BD6" w14:textId="6F24FF85" w:rsidR="69A16239" w:rsidRPr="002D4832" w:rsidRDefault="69A16239" w:rsidP="33FA7922">
      <w:pPr>
        <w:jc w:val="both"/>
        <w:rPr>
          <w:rFonts w:ascii="Arial" w:hAnsi="Arial" w:cs="Arial"/>
        </w:rPr>
      </w:pPr>
      <w:r w:rsidRPr="002D4832">
        <w:rPr>
          <w:rFonts w:ascii="Arial" w:hAnsi="Arial" w:cs="Arial"/>
          <w:b/>
          <w:bCs/>
          <w:i/>
          <w:iCs/>
          <w:lang w:val="en-GB"/>
        </w:rPr>
        <w:t xml:space="preserve"> </w:t>
      </w:r>
    </w:p>
    <w:p w14:paraId="0D2A6CB0" w14:textId="60C94A24" w:rsidR="69A16239" w:rsidRPr="002D4832" w:rsidRDefault="69A16239" w:rsidP="33FA7922">
      <w:pPr>
        <w:jc w:val="both"/>
        <w:rPr>
          <w:rFonts w:ascii="Arial" w:hAnsi="Arial" w:cs="Arial"/>
        </w:rPr>
      </w:pPr>
      <w:r w:rsidRPr="002D4832">
        <w:rPr>
          <w:rFonts w:ascii="Arial" w:eastAsia="Arial" w:hAnsi="Arial" w:cs="Arial"/>
          <w:b/>
          <w:bCs/>
          <w:i/>
          <w:iCs/>
          <w:u w:val="single"/>
        </w:rPr>
        <w:t>Applications that are not accompanied by the above documents where necessary will be considered incomplete and will not be processed any further.</w:t>
      </w:r>
    </w:p>
    <w:p w14:paraId="49B8E1C2" w14:textId="41FF975E" w:rsidR="69A16239" w:rsidRPr="002D4832" w:rsidRDefault="69A16239" w:rsidP="33FA7922">
      <w:pPr>
        <w:jc w:val="both"/>
        <w:rPr>
          <w:rFonts w:ascii="Arial" w:hAnsi="Arial" w:cs="Arial"/>
        </w:rPr>
      </w:pPr>
      <w:r w:rsidRPr="002D4832">
        <w:rPr>
          <w:rFonts w:ascii="Arial" w:eastAsia="Arial" w:hAnsi="Arial" w:cs="Arial"/>
          <w:b/>
          <w:bCs/>
          <w:i/>
          <w:iCs/>
        </w:rPr>
        <w:t xml:space="preserve"> </w:t>
      </w:r>
    </w:p>
    <w:p w14:paraId="41D0D571" w14:textId="61977948" w:rsidR="69A16239" w:rsidRPr="002D4832" w:rsidRDefault="69A16239" w:rsidP="33FA7922">
      <w:pPr>
        <w:jc w:val="both"/>
        <w:rPr>
          <w:rFonts w:ascii="Arial" w:hAnsi="Arial" w:cs="Arial"/>
        </w:rPr>
      </w:pPr>
      <w:r w:rsidRPr="002D4832">
        <w:rPr>
          <w:rFonts w:ascii="Arial" w:eastAsia="Arial" w:hAnsi="Arial" w:cs="Arial"/>
        </w:rPr>
        <w:t xml:space="preserve">This means that your application will not be submitted for the ranking exercise and subsequent invitation to interview.  For more details on EEA countries please see visit the Department of Business, Enterprise and Innovation website  </w:t>
      </w:r>
      <w:hyperlink r:id="rId18">
        <w:r w:rsidRPr="002D4832">
          <w:rPr>
            <w:rStyle w:val="Hyperlink"/>
            <w:rFonts w:ascii="Arial" w:eastAsia="Arial" w:hAnsi="Arial" w:cs="Arial"/>
          </w:rPr>
          <w:t>https://dbei.gov.ie/en/</w:t>
        </w:r>
      </w:hyperlink>
    </w:p>
    <w:p w14:paraId="7679DD19" w14:textId="0EA7DF99" w:rsidR="69A16239" w:rsidRPr="002D4832" w:rsidRDefault="69A16239" w:rsidP="33FA7922">
      <w:pPr>
        <w:jc w:val="both"/>
        <w:rPr>
          <w:rFonts w:ascii="Arial" w:hAnsi="Arial" w:cs="Arial"/>
        </w:rPr>
      </w:pPr>
      <w:r w:rsidRPr="002D4832">
        <w:rPr>
          <w:rFonts w:ascii="Arial" w:eastAsia="Arial" w:hAnsi="Arial" w:cs="Arial"/>
        </w:rPr>
        <w:t xml:space="preserve"> </w:t>
      </w:r>
    </w:p>
    <w:p w14:paraId="0172F66C" w14:textId="6E266D86" w:rsidR="69A16239" w:rsidRPr="002D4832" w:rsidRDefault="69A16239">
      <w:pPr>
        <w:rPr>
          <w:rFonts w:ascii="Arial" w:hAnsi="Arial" w:cs="Arial"/>
        </w:rPr>
      </w:pPr>
      <w:r w:rsidRPr="002D4832">
        <w:rPr>
          <w:rFonts w:ascii="Arial" w:eastAsia="Arial" w:hAnsi="Arial" w:cs="Arial"/>
          <w:b/>
          <w:bCs/>
        </w:rPr>
        <w:t>Please note:</w:t>
      </w:r>
    </w:p>
    <w:p w14:paraId="57F91A02" w14:textId="6439E3C5" w:rsidR="69A16239" w:rsidRPr="002D4832" w:rsidRDefault="69A16239">
      <w:pPr>
        <w:rPr>
          <w:rFonts w:ascii="Arial" w:hAnsi="Arial" w:cs="Arial"/>
        </w:rPr>
      </w:pPr>
      <w:r w:rsidRPr="002D4832">
        <w:rPr>
          <w:rFonts w:ascii="Arial" w:eastAsia="Arial" w:hAnsi="Arial" w:cs="Arial"/>
        </w:rPr>
        <w:t>CPL welcomes applications from suitably qualified Non-EEA Nationals that have refugee status.  We would be grateful if such applicants would provide documentary evidence confirming their status.</w:t>
      </w:r>
    </w:p>
    <w:p w14:paraId="530AABA0" w14:textId="3802C4A0" w:rsidR="69A16239" w:rsidRPr="002D4832" w:rsidRDefault="69A16239">
      <w:pPr>
        <w:rPr>
          <w:rFonts w:ascii="Arial" w:hAnsi="Arial" w:cs="Arial"/>
        </w:rPr>
      </w:pPr>
      <w:r w:rsidRPr="002D4832">
        <w:rPr>
          <w:rFonts w:ascii="Arial" w:eastAsia="Arial" w:hAnsi="Arial" w:cs="Arial"/>
          <w:b/>
          <w:bCs/>
        </w:rPr>
        <w:t xml:space="preserve"> </w:t>
      </w:r>
    </w:p>
    <w:p w14:paraId="2F128BB9" w14:textId="3A33D24F" w:rsidR="69A16239" w:rsidRPr="002D4832" w:rsidRDefault="69A16239">
      <w:pPr>
        <w:rPr>
          <w:rFonts w:ascii="Arial" w:hAnsi="Arial" w:cs="Arial"/>
        </w:rPr>
      </w:pPr>
      <w:r w:rsidRPr="002D4832">
        <w:rPr>
          <w:rFonts w:ascii="Arial" w:eastAsia="Arial" w:hAnsi="Arial" w:cs="Arial"/>
          <w:b/>
          <w:bCs/>
        </w:rPr>
        <w:t>Appendix 3</w:t>
      </w:r>
    </w:p>
    <w:p w14:paraId="637A6488" w14:textId="728283E7" w:rsidR="69A16239" w:rsidRPr="002D4832" w:rsidRDefault="69A16239">
      <w:pPr>
        <w:rPr>
          <w:rFonts w:ascii="Arial" w:hAnsi="Arial" w:cs="Arial"/>
        </w:rPr>
      </w:pPr>
      <w:r w:rsidRPr="002D4832">
        <w:rPr>
          <w:rFonts w:ascii="Arial" w:eastAsia="Arial" w:hAnsi="Arial" w:cs="Arial"/>
        </w:rPr>
        <w:t xml:space="preserve"> </w:t>
      </w:r>
    </w:p>
    <w:p w14:paraId="4FD0804C" w14:textId="3E67C077" w:rsidR="69A16239" w:rsidRPr="002D4832" w:rsidRDefault="69A16239" w:rsidP="33FA7922">
      <w:pPr>
        <w:jc w:val="both"/>
        <w:rPr>
          <w:rFonts w:ascii="Arial" w:hAnsi="Arial" w:cs="Arial"/>
        </w:rPr>
      </w:pPr>
      <w:r w:rsidRPr="002D4832">
        <w:rPr>
          <w:rFonts w:ascii="Arial" w:eastAsia="Arial" w:hAnsi="Arial" w:cs="Arial"/>
        </w:rPr>
        <w:t xml:space="preserve">When a panel member accepts a post they will need to apply for a vetting disclosure from the National Vetting Bureau if their role is engaged in relevant work (e.g. access to, or contact with, children or vulnerable adults).  The documentation will be collected by CPL but this process will be conducted by the National Recruitment Service for the confirmed successful candidate recommended for any post engaged in relevant </w:t>
      </w:r>
      <w:r w:rsidR="002E6C86" w:rsidRPr="002D4832">
        <w:rPr>
          <w:rFonts w:ascii="Arial" w:eastAsia="Arial" w:hAnsi="Arial" w:cs="Arial"/>
        </w:rPr>
        <w:t>work.</w:t>
      </w:r>
    </w:p>
    <w:p w14:paraId="78BB3DEB" w14:textId="7D203063" w:rsidR="69A16239" w:rsidRPr="002D4832" w:rsidRDefault="69A16239" w:rsidP="33FA7922">
      <w:pPr>
        <w:jc w:val="both"/>
        <w:rPr>
          <w:rFonts w:ascii="Arial" w:hAnsi="Arial" w:cs="Arial"/>
        </w:rPr>
      </w:pPr>
      <w:r w:rsidRPr="002D4832">
        <w:rPr>
          <w:rFonts w:ascii="Arial" w:eastAsia="Arial" w:hAnsi="Arial" w:cs="Arial"/>
        </w:rPr>
        <w:t xml:space="preserve"> </w:t>
      </w:r>
    </w:p>
    <w:p w14:paraId="22CB3733" w14:textId="3410835E" w:rsidR="69A16239" w:rsidRPr="002D4832" w:rsidRDefault="69A16239" w:rsidP="33FA7922">
      <w:pPr>
        <w:jc w:val="both"/>
        <w:rPr>
          <w:rFonts w:ascii="Arial" w:hAnsi="Arial" w:cs="Arial"/>
        </w:rPr>
      </w:pPr>
      <w:r w:rsidRPr="002D4832">
        <w:rPr>
          <w:rFonts w:ascii="Arial" w:eastAsia="Arial" w:hAnsi="Arial" w:cs="Arial"/>
        </w:rPr>
        <w:t>If you lived in any country for 6 months or more from the date of your 16th birthday other than the Republic of Ireland or Northern Ireland it will be mandatory to provide security clearance for each jurisdiction in which you have resided stating that you have no convictions recorded against you while residing there.  All appointments will require satisfactory security clearances.  Please note if you require overseas security clearance and are unable to produce it at the time of job offer then the job offer may be withdrawn.</w:t>
      </w:r>
    </w:p>
    <w:p w14:paraId="40634E00" w14:textId="7934F430" w:rsidR="69A16239" w:rsidRPr="002D4832" w:rsidRDefault="69A16239" w:rsidP="33FA7922">
      <w:pPr>
        <w:jc w:val="both"/>
        <w:rPr>
          <w:rFonts w:ascii="Arial" w:hAnsi="Arial" w:cs="Arial"/>
        </w:rPr>
      </w:pPr>
      <w:r w:rsidRPr="002D4832">
        <w:rPr>
          <w:rFonts w:ascii="Arial" w:eastAsia="Arial" w:hAnsi="Arial" w:cs="Arial"/>
        </w:rPr>
        <w:t xml:space="preserve"> </w:t>
      </w:r>
    </w:p>
    <w:p w14:paraId="4854336B" w14:textId="51C17900" w:rsidR="69A16239" w:rsidRPr="002D4832" w:rsidRDefault="69A16239" w:rsidP="33FA7922">
      <w:pPr>
        <w:jc w:val="both"/>
        <w:rPr>
          <w:rFonts w:ascii="Arial" w:hAnsi="Arial" w:cs="Arial"/>
        </w:rPr>
      </w:pPr>
      <w:r w:rsidRPr="002D4832">
        <w:rPr>
          <w:rFonts w:ascii="Arial" w:eastAsia="Arial" w:hAnsi="Arial" w:cs="Arial"/>
        </w:rPr>
        <w:t xml:space="preserve">Your security clearance must be dated AFTER you left that country and cover the entire period of your residence.  Seeking security clearances from other countries (e.g. UK excluding Northern Ireland, USA etc) are the responsibility of the candidate.  It is a process which can take an amount of time.  Therefore if you are interested in pursuing a career within the HSE we would strongly advise that you commence seeking international security clearances now.  </w:t>
      </w:r>
    </w:p>
    <w:p w14:paraId="142A4C3A" w14:textId="5F8BF56B" w:rsidR="69A16239" w:rsidRPr="002D4832" w:rsidRDefault="69A16239" w:rsidP="33FA7922">
      <w:pPr>
        <w:jc w:val="both"/>
        <w:rPr>
          <w:rFonts w:ascii="Arial" w:hAnsi="Arial" w:cs="Arial"/>
        </w:rPr>
      </w:pPr>
      <w:r w:rsidRPr="002D4832">
        <w:rPr>
          <w:rFonts w:ascii="Arial" w:eastAsia="Arial" w:hAnsi="Arial" w:cs="Arial"/>
        </w:rPr>
        <w:t xml:space="preserve"> </w:t>
      </w:r>
    </w:p>
    <w:p w14:paraId="30796755" w14:textId="4F3D34FC" w:rsidR="69A16239" w:rsidRPr="002D4832" w:rsidRDefault="69A16239" w:rsidP="33FA7922">
      <w:pPr>
        <w:jc w:val="both"/>
        <w:rPr>
          <w:rFonts w:ascii="Arial" w:hAnsi="Arial" w:cs="Arial"/>
        </w:rPr>
      </w:pPr>
      <w:r w:rsidRPr="002D4832">
        <w:rPr>
          <w:rFonts w:ascii="Arial" w:eastAsia="Arial" w:hAnsi="Arial" w:cs="Arial"/>
        </w:rPr>
        <w:t xml:space="preserve">Note: Candidates who studied outside of the Republic of Ireland or Northern Ireland e.g. in the UK (excluding Northern Ireland), please pay particular attention to this.  You will require UK disclosure to cover the entire period you were in the UK.  Clearance must be dated </w:t>
      </w:r>
      <w:r w:rsidRPr="002D4832">
        <w:rPr>
          <w:rFonts w:ascii="Arial" w:eastAsia="Arial" w:hAnsi="Arial" w:cs="Arial"/>
          <w:b/>
          <w:bCs/>
        </w:rPr>
        <w:t>after</w:t>
      </w:r>
      <w:r w:rsidRPr="002D4832">
        <w:rPr>
          <w:rFonts w:ascii="Arial" w:eastAsia="Arial" w:hAnsi="Arial" w:cs="Arial"/>
        </w:rPr>
        <w:t xml:space="preserve"> you left the UK.  </w:t>
      </w:r>
    </w:p>
    <w:p w14:paraId="7888CF5C" w14:textId="20F2BC9F" w:rsidR="69A16239" w:rsidRPr="002D4832" w:rsidRDefault="69A16239" w:rsidP="33FA7922">
      <w:pPr>
        <w:jc w:val="both"/>
        <w:rPr>
          <w:rFonts w:ascii="Arial" w:hAnsi="Arial" w:cs="Arial"/>
        </w:rPr>
      </w:pPr>
      <w:r w:rsidRPr="002D4832">
        <w:rPr>
          <w:rFonts w:ascii="Arial" w:eastAsia="Arial" w:hAnsi="Arial" w:cs="Arial"/>
        </w:rPr>
        <w:t xml:space="preserve"> </w:t>
      </w:r>
    </w:p>
    <w:p w14:paraId="0A85197F" w14:textId="3382DBBE" w:rsidR="69A16239" w:rsidRPr="002D4832" w:rsidRDefault="69A16239" w:rsidP="33FA7922">
      <w:pPr>
        <w:jc w:val="both"/>
        <w:rPr>
          <w:rFonts w:ascii="Arial" w:hAnsi="Arial" w:cs="Arial"/>
        </w:rPr>
      </w:pPr>
      <w:r w:rsidRPr="002D4832">
        <w:rPr>
          <w:rFonts w:ascii="Arial" w:eastAsia="Arial" w:hAnsi="Arial" w:cs="Arial"/>
        </w:rPr>
        <w:t>The following websites may be of assistance to you in this regard:</w:t>
      </w:r>
    </w:p>
    <w:p w14:paraId="09074682" w14:textId="31CEDFDE" w:rsidR="69A16239" w:rsidRPr="002D4832" w:rsidRDefault="69A16239" w:rsidP="33FA7922">
      <w:pPr>
        <w:jc w:val="both"/>
        <w:rPr>
          <w:rFonts w:ascii="Arial" w:hAnsi="Arial" w:cs="Arial"/>
        </w:rPr>
      </w:pPr>
      <w:r w:rsidRPr="002D4832">
        <w:rPr>
          <w:rFonts w:ascii="Arial" w:eastAsia="Arial" w:hAnsi="Arial" w:cs="Arial"/>
        </w:rPr>
        <w:t xml:space="preserve"> </w:t>
      </w:r>
    </w:p>
    <w:p w14:paraId="7CA14476" w14:textId="481BFCA0" w:rsidR="69A16239" w:rsidRPr="002D4832" w:rsidRDefault="69A16239" w:rsidP="33FA7922">
      <w:pPr>
        <w:jc w:val="both"/>
        <w:rPr>
          <w:rFonts w:ascii="Arial" w:hAnsi="Arial" w:cs="Arial"/>
        </w:rPr>
      </w:pPr>
      <w:r w:rsidRPr="002D4832">
        <w:rPr>
          <w:rFonts w:ascii="Arial" w:eastAsia="Arial" w:hAnsi="Arial" w:cs="Arial"/>
          <w:b/>
          <w:bCs/>
        </w:rPr>
        <w:t>United Kingdom</w:t>
      </w:r>
    </w:p>
    <w:p w14:paraId="4E3B7AE2" w14:textId="15D1164A" w:rsidR="69A16239" w:rsidRPr="002D4832" w:rsidRDefault="00A84071" w:rsidP="33FA7922">
      <w:pPr>
        <w:jc w:val="both"/>
        <w:rPr>
          <w:rFonts w:ascii="Arial" w:hAnsi="Arial" w:cs="Arial"/>
        </w:rPr>
      </w:pPr>
      <w:hyperlink r:id="rId19">
        <w:r w:rsidR="69A16239" w:rsidRPr="002D4832">
          <w:rPr>
            <w:rStyle w:val="Hyperlink"/>
            <w:rFonts w:ascii="Arial" w:eastAsia="Arial" w:hAnsi="Arial" w:cs="Arial"/>
          </w:rPr>
          <w:t>https://www.acro.police.uk/police_certificates.aspx</w:t>
        </w:r>
      </w:hyperlink>
    </w:p>
    <w:p w14:paraId="0376D018" w14:textId="5CF4023A" w:rsidR="69A16239" w:rsidRPr="002D4832" w:rsidRDefault="00A84071" w:rsidP="33FA7922">
      <w:pPr>
        <w:jc w:val="both"/>
        <w:rPr>
          <w:rFonts w:ascii="Arial" w:hAnsi="Arial" w:cs="Arial"/>
        </w:rPr>
      </w:pPr>
      <w:hyperlink r:id="rId20">
        <w:r w:rsidR="69A16239" w:rsidRPr="002D4832">
          <w:rPr>
            <w:rStyle w:val="Hyperlink"/>
            <w:rFonts w:ascii="Arial" w:eastAsia="Arial" w:hAnsi="Arial" w:cs="Arial"/>
          </w:rPr>
          <w:t>http://www.police.uk/forces/</w:t>
        </w:r>
      </w:hyperlink>
      <w:r w:rsidR="69A16239" w:rsidRPr="002D4832">
        <w:rPr>
          <w:rFonts w:ascii="Arial" w:eastAsia="Arial" w:hAnsi="Arial"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21A542A8" w14:textId="57B32DB3" w:rsidR="69A16239" w:rsidRPr="002D4832" w:rsidRDefault="00A84071" w:rsidP="33FA7922">
      <w:pPr>
        <w:jc w:val="both"/>
        <w:rPr>
          <w:rFonts w:ascii="Arial" w:hAnsi="Arial" w:cs="Arial"/>
        </w:rPr>
      </w:pPr>
      <w:hyperlink r:id="rId21">
        <w:r w:rsidR="69A16239" w:rsidRPr="002D4832">
          <w:rPr>
            <w:rStyle w:val="Hyperlink"/>
            <w:rFonts w:ascii="Arial" w:eastAsia="Arial" w:hAnsi="Arial" w:cs="Arial"/>
          </w:rPr>
          <w:t>https://www.gov.uk/browse/working/finding-job</w:t>
        </w:r>
      </w:hyperlink>
      <w:r w:rsidR="69A16239" w:rsidRPr="002D4832">
        <w:rPr>
          <w:rFonts w:ascii="Arial" w:eastAsia="Arial" w:hAnsi="Arial" w:cs="Arial"/>
        </w:rPr>
        <w:t xml:space="preserve"> (This website will provide you with a list of registered agencies to contact in the UK who may process your request for UK clearance with the Criminal Records Bureau).</w:t>
      </w:r>
    </w:p>
    <w:p w14:paraId="38BF6F0C" w14:textId="21F4043A" w:rsidR="69A16239" w:rsidRPr="002D4832" w:rsidRDefault="69A16239" w:rsidP="33FA7922">
      <w:pPr>
        <w:jc w:val="both"/>
        <w:rPr>
          <w:rFonts w:ascii="Arial" w:hAnsi="Arial" w:cs="Arial"/>
        </w:rPr>
      </w:pPr>
      <w:r w:rsidRPr="002D4832">
        <w:rPr>
          <w:rFonts w:ascii="Arial" w:eastAsia="Arial" w:hAnsi="Arial" w:cs="Arial"/>
          <w:b/>
          <w:bCs/>
        </w:rPr>
        <w:t xml:space="preserve"> </w:t>
      </w:r>
    </w:p>
    <w:p w14:paraId="12CF22F2" w14:textId="63DB725E" w:rsidR="69A16239" w:rsidRPr="002D4832" w:rsidRDefault="69A16239" w:rsidP="33FA7922">
      <w:pPr>
        <w:jc w:val="both"/>
        <w:rPr>
          <w:rFonts w:ascii="Arial" w:hAnsi="Arial" w:cs="Arial"/>
        </w:rPr>
      </w:pPr>
      <w:r w:rsidRPr="002D4832">
        <w:rPr>
          <w:rFonts w:ascii="Arial" w:eastAsia="Arial" w:hAnsi="Arial" w:cs="Arial"/>
          <w:b/>
          <w:bCs/>
        </w:rPr>
        <w:t>Australia</w:t>
      </w:r>
    </w:p>
    <w:p w14:paraId="59F5D28D" w14:textId="0C11C878" w:rsidR="69A16239" w:rsidRPr="002D4832" w:rsidRDefault="00A84071" w:rsidP="33FA7922">
      <w:pPr>
        <w:jc w:val="both"/>
        <w:rPr>
          <w:rFonts w:ascii="Arial" w:hAnsi="Arial" w:cs="Arial"/>
        </w:rPr>
      </w:pPr>
      <w:hyperlink r:id="rId22">
        <w:r w:rsidR="69A16239" w:rsidRPr="002D4832">
          <w:rPr>
            <w:rStyle w:val="Hyperlink"/>
            <w:rFonts w:ascii="Arial" w:eastAsia="Arial" w:hAnsi="Arial" w:cs="Arial"/>
          </w:rPr>
          <w:t>www.afp.gov.au</w:t>
        </w:r>
      </w:hyperlink>
      <w:r w:rsidR="69A16239" w:rsidRPr="002D4832">
        <w:rPr>
          <w:rFonts w:ascii="Arial" w:eastAsia="Arial" w:hAnsi="Arial" w:cs="Arial"/>
        </w:rPr>
        <w:t xml:space="preserve"> This website will provide you with information on obtaining a national police clearance certificate for Australia</w:t>
      </w:r>
    </w:p>
    <w:p w14:paraId="3B7415F0" w14:textId="30FF850A" w:rsidR="69A16239" w:rsidRPr="002D4832" w:rsidRDefault="69A16239" w:rsidP="33FA7922">
      <w:pPr>
        <w:jc w:val="both"/>
        <w:rPr>
          <w:rFonts w:ascii="Arial" w:hAnsi="Arial" w:cs="Arial"/>
        </w:rPr>
      </w:pPr>
      <w:r w:rsidRPr="002D4832">
        <w:rPr>
          <w:rFonts w:ascii="Arial" w:eastAsia="Arial" w:hAnsi="Arial" w:cs="Arial"/>
        </w:rPr>
        <w:t xml:space="preserve"> </w:t>
      </w:r>
    </w:p>
    <w:p w14:paraId="77278128" w14:textId="52D22BB4" w:rsidR="69A16239" w:rsidRPr="002D4832" w:rsidRDefault="69A16239" w:rsidP="33FA7922">
      <w:pPr>
        <w:jc w:val="both"/>
        <w:rPr>
          <w:rFonts w:ascii="Arial" w:hAnsi="Arial" w:cs="Arial"/>
        </w:rPr>
      </w:pPr>
      <w:r w:rsidRPr="002D4832">
        <w:rPr>
          <w:rFonts w:ascii="Arial" w:eastAsia="Arial" w:hAnsi="Arial" w:cs="Arial"/>
          <w:b/>
          <w:bCs/>
        </w:rPr>
        <w:t>New Zealand</w:t>
      </w:r>
    </w:p>
    <w:p w14:paraId="26E93188" w14:textId="240C63ED" w:rsidR="69A16239" w:rsidRPr="002D4832" w:rsidRDefault="00A84071" w:rsidP="33FA7922">
      <w:pPr>
        <w:jc w:val="both"/>
        <w:rPr>
          <w:rFonts w:ascii="Arial" w:hAnsi="Arial" w:cs="Arial"/>
        </w:rPr>
      </w:pPr>
      <w:hyperlink r:id="rId23">
        <w:r w:rsidR="69A16239" w:rsidRPr="002D4832">
          <w:rPr>
            <w:rStyle w:val="Hyperlink"/>
            <w:rFonts w:ascii="Arial" w:eastAsia="Arial" w:hAnsi="Arial" w:cs="Arial"/>
          </w:rPr>
          <w:t>www.police.govt.nz</w:t>
        </w:r>
      </w:hyperlink>
      <w:r w:rsidR="69A16239" w:rsidRPr="002D4832">
        <w:rPr>
          <w:rFonts w:ascii="Arial" w:eastAsia="Arial" w:hAnsi="Arial" w:cs="Arial"/>
        </w:rPr>
        <w:t xml:space="preserve"> This website will provide you with information on obtaining police clearance in New Zealand.</w:t>
      </w:r>
    </w:p>
    <w:p w14:paraId="5EB20350" w14:textId="7128D591" w:rsidR="69A16239" w:rsidRPr="002D4832" w:rsidRDefault="69A16239" w:rsidP="33FA7922">
      <w:pPr>
        <w:jc w:val="both"/>
        <w:rPr>
          <w:rFonts w:ascii="Arial" w:hAnsi="Arial" w:cs="Arial"/>
        </w:rPr>
      </w:pPr>
      <w:r w:rsidRPr="002D4832">
        <w:rPr>
          <w:rFonts w:ascii="Arial" w:eastAsia="Arial" w:hAnsi="Arial" w:cs="Arial"/>
        </w:rPr>
        <w:t xml:space="preserve"> </w:t>
      </w:r>
    </w:p>
    <w:p w14:paraId="6F6A49D2" w14:textId="52B95C5E" w:rsidR="69A16239" w:rsidRPr="002D4832" w:rsidRDefault="69A16239" w:rsidP="33FA7922">
      <w:pPr>
        <w:jc w:val="both"/>
        <w:rPr>
          <w:rFonts w:ascii="Arial" w:hAnsi="Arial" w:cs="Arial"/>
        </w:rPr>
      </w:pPr>
      <w:r w:rsidRPr="002D4832">
        <w:rPr>
          <w:rFonts w:ascii="Arial" w:eastAsia="Arial" w:hAnsi="Arial" w:cs="Arial"/>
          <w:b/>
          <w:bCs/>
        </w:rPr>
        <w:t>United States of America</w:t>
      </w:r>
    </w:p>
    <w:p w14:paraId="6BE26CC8" w14:textId="5F51BAE2" w:rsidR="69A16239" w:rsidRPr="002D4832" w:rsidRDefault="69A16239" w:rsidP="33FA7922">
      <w:pPr>
        <w:jc w:val="both"/>
        <w:rPr>
          <w:rFonts w:ascii="Arial" w:hAnsi="Arial" w:cs="Arial"/>
        </w:rPr>
      </w:pPr>
      <w:r w:rsidRPr="002D4832">
        <w:rPr>
          <w:rFonts w:ascii="Arial" w:eastAsia="Arial" w:hAnsi="Arial" w:cs="Arial"/>
          <w:color w:val="000000" w:themeColor="text1"/>
        </w:rPr>
        <w:t>Please note that</w:t>
      </w:r>
      <w:r w:rsidRPr="002D4832">
        <w:rPr>
          <w:rFonts w:ascii="Arial" w:eastAsia="Arial" w:hAnsi="Arial" w:cs="Arial"/>
          <w:b/>
          <w:bCs/>
          <w:color w:val="000000" w:themeColor="text1"/>
        </w:rPr>
        <w:t xml:space="preserve"> </w:t>
      </w:r>
      <w:r w:rsidRPr="002D4832">
        <w:rPr>
          <w:rFonts w:ascii="Arial" w:eastAsia="Arial" w:hAnsi="Arial" w:cs="Arial"/>
          <w:color w:val="000000" w:themeColor="text1"/>
        </w:rPr>
        <w:t>valid Security/Overseas Clearance from the USA</w:t>
      </w:r>
      <w:r w:rsidRPr="002D4832">
        <w:rPr>
          <w:rFonts w:ascii="Arial" w:eastAsia="Arial" w:hAnsi="Arial" w:cs="Arial"/>
          <w:b/>
          <w:bCs/>
          <w:color w:val="000000" w:themeColor="text1"/>
        </w:rPr>
        <w:t xml:space="preserve"> </w:t>
      </w:r>
      <w:r w:rsidRPr="002D4832">
        <w:rPr>
          <w:rFonts w:ascii="Arial" w:eastAsia="Arial" w:hAnsi="Arial" w:cs="Arial"/>
          <w:color w:val="000000" w:themeColor="text1"/>
        </w:rPr>
        <w:t xml:space="preserve">must be obtained from the </w:t>
      </w:r>
      <w:r w:rsidRPr="002D4832">
        <w:rPr>
          <w:rFonts w:ascii="Arial" w:eastAsia="Arial" w:hAnsi="Arial" w:cs="Arial"/>
          <w:b/>
          <w:bCs/>
          <w:color w:val="000000" w:themeColor="text1"/>
        </w:rPr>
        <w:t>FBI</w:t>
      </w:r>
      <w:r w:rsidRPr="002D4832">
        <w:rPr>
          <w:rFonts w:ascii="Arial" w:eastAsia="Arial" w:hAnsi="Arial" w:cs="Arial"/>
          <w:color w:val="000000" w:themeColor="text1"/>
        </w:rPr>
        <w:t xml:space="preserve"> </w:t>
      </w:r>
      <w:r w:rsidRPr="002D4832">
        <w:rPr>
          <w:rFonts w:ascii="Arial" w:eastAsia="Arial" w:hAnsi="Arial" w:cs="Arial"/>
          <w:b/>
          <w:bCs/>
          <w:color w:val="000000" w:themeColor="text1"/>
        </w:rPr>
        <w:t>only,</w:t>
      </w:r>
    </w:p>
    <w:p w14:paraId="6617C9CC" w14:textId="53B21A5F" w:rsidR="69A16239" w:rsidRPr="002D4832" w:rsidRDefault="00A84071" w:rsidP="33FA7922">
      <w:pPr>
        <w:jc w:val="both"/>
        <w:rPr>
          <w:rFonts w:ascii="Arial" w:hAnsi="Arial" w:cs="Arial"/>
        </w:rPr>
      </w:pPr>
      <w:hyperlink r:id="rId24">
        <w:r w:rsidR="69A16239" w:rsidRPr="002D4832">
          <w:rPr>
            <w:rStyle w:val="Hyperlink"/>
            <w:rFonts w:ascii="Arial" w:eastAsia="Arial" w:hAnsi="Arial" w:cs="Arial"/>
            <w:b/>
            <w:bCs/>
          </w:rPr>
          <w:t>https://www.fbi.gov/about-us/cjis/identity-history-summary-checks</w:t>
        </w:r>
      </w:hyperlink>
    </w:p>
    <w:p w14:paraId="07DD0D48" w14:textId="7E33388E"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09167335" w14:textId="64BE5F67" w:rsidR="69A16239" w:rsidRPr="002D4832" w:rsidRDefault="69A16239" w:rsidP="33FA7922">
      <w:pPr>
        <w:jc w:val="both"/>
        <w:rPr>
          <w:rFonts w:ascii="Arial" w:hAnsi="Arial" w:cs="Arial"/>
        </w:rPr>
      </w:pPr>
      <w:r w:rsidRPr="002D4832">
        <w:rPr>
          <w:rFonts w:ascii="Arial" w:eastAsia="Arial" w:hAnsi="Arial" w:cs="Arial"/>
          <w:color w:val="000000" w:themeColor="text1"/>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D0A0FDB" w14:textId="6F63B7C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746B23F0" w14:textId="679F3FA7" w:rsidR="69A16239" w:rsidRPr="002D4832" w:rsidRDefault="69A16239" w:rsidP="33FA7922">
      <w:pPr>
        <w:jc w:val="both"/>
        <w:rPr>
          <w:rFonts w:ascii="Arial" w:hAnsi="Arial" w:cs="Arial"/>
        </w:rPr>
      </w:pPr>
      <w:r w:rsidRPr="002D4832">
        <w:rPr>
          <w:rFonts w:ascii="Arial" w:eastAsia="Arial" w:hAnsi="Arial" w:cs="Arial"/>
          <w:b/>
          <w:bCs/>
        </w:rPr>
        <w:t>Other Countries</w:t>
      </w:r>
    </w:p>
    <w:p w14:paraId="18F2590B" w14:textId="48301651" w:rsidR="69A16239" w:rsidRPr="002D4832" w:rsidRDefault="69A16239" w:rsidP="33FA7922">
      <w:pPr>
        <w:jc w:val="both"/>
        <w:rPr>
          <w:rFonts w:ascii="Arial" w:hAnsi="Arial" w:cs="Arial"/>
        </w:rPr>
      </w:pPr>
      <w:r w:rsidRPr="002D4832">
        <w:rPr>
          <w:rFonts w:ascii="Arial" w:eastAsia="Arial" w:hAnsi="Arial" w:cs="Arial"/>
        </w:rPr>
        <w:t xml:space="preserve">For other countries not listed above you may find it helpful to contact the relevant embassies who could provide you with information on seeking Police Clearance.  </w:t>
      </w:r>
    </w:p>
    <w:p w14:paraId="68B301C9" w14:textId="5165B454" w:rsidR="69A16239" w:rsidRPr="002D4832" w:rsidRDefault="69A16239" w:rsidP="33FA7922">
      <w:pPr>
        <w:jc w:val="both"/>
        <w:rPr>
          <w:rFonts w:ascii="Arial" w:hAnsi="Arial" w:cs="Arial"/>
        </w:rPr>
      </w:pPr>
      <w:r w:rsidRPr="002D4832">
        <w:rPr>
          <w:rFonts w:ascii="Arial" w:eastAsia="Arial" w:hAnsi="Arial" w:cs="Arial"/>
        </w:rPr>
        <w:t xml:space="preserve"> </w:t>
      </w:r>
    </w:p>
    <w:p w14:paraId="45378BD1" w14:textId="5354374C" w:rsidR="69A16239" w:rsidRPr="002D4832" w:rsidRDefault="69A16239" w:rsidP="33FA7922">
      <w:pPr>
        <w:jc w:val="both"/>
        <w:rPr>
          <w:rFonts w:ascii="Arial" w:hAnsi="Arial" w:cs="Arial"/>
        </w:rPr>
      </w:pPr>
      <w:r w:rsidRPr="002D4832">
        <w:rPr>
          <w:rFonts w:ascii="Arial" w:eastAsia="Arial" w:hAnsi="Arial" w:cs="Arial"/>
        </w:rPr>
        <w:t>Candidates please do not send us your overseas clearance or any other documentation unless we request it from you.  Candidates who accept a job offer will have specified timeline within which to produce the required documentation; otherwise the job offer will be withdrawn.  These timelines are communicated to you at proceed to pre-employment clearances stage – typically this is 5 working days.</w:t>
      </w:r>
    </w:p>
    <w:p w14:paraId="58524EBC" w14:textId="278A7D0D" w:rsidR="69A16239" w:rsidRPr="002D4832" w:rsidRDefault="69A16239" w:rsidP="33FA7922">
      <w:pPr>
        <w:jc w:val="both"/>
        <w:rPr>
          <w:rFonts w:ascii="Arial" w:hAnsi="Arial" w:cs="Arial"/>
        </w:rPr>
      </w:pPr>
      <w:r w:rsidRPr="002D4832">
        <w:rPr>
          <w:rFonts w:ascii="Arial" w:eastAsia="Arial" w:hAnsi="Arial" w:cs="Arial"/>
        </w:rPr>
        <w:t xml:space="preserve"> </w:t>
      </w:r>
    </w:p>
    <w:p w14:paraId="1F6291E9" w14:textId="2DB2C162" w:rsidR="69A16239" w:rsidRPr="002D4832" w:rsidRDefault="69A16239" w:rsidP="33FA7922">
      <w:pPr>
        <w:jc w:val="both"/>
        <w:rPr>
          <w:rFonts w:ascii="Arial" w:hAnsi="Arial" w:cs="Arial"/>
        </w:rPr>
      </w:pPr>
      <w:r w:rsidRPr="002D4832">
        <w:rPr>
          <w:rFonts w:ascii="Arial" w:eastAsia="Arial" w:hAnsi="Arial" w:cs="Arial"/>
        </w:rPr>
        <w:t xml:space="preserve">When requested, a copy of your overseas Clearance will be retained on file and the original returned to you by post.  </w:t>
      </w:r>
    </w:p>
    <w:p w14:paraId="5E19C0CB" w14:textId="3C596840" w:rsidR="69A16239" w:rsidRPr="002D4832" w:rsidRDefault="69A16239" w:rsidP="33FA7922">
      <w:pPr>
        <w:jc w:val="both"/>
        <w:rPr>
          <w:rFonts w:ascii="Arial" w:hAnsi="Arial" w:cs="Arial"/>
        </w:rPr>
      </w:pPr>
      <w:r w:rsidRPr="002D4832">
        <w:rPr>
          <w:rFonts w:ascii="Arial" w:eastAsia="Arial" w:hAnsi="Arial" w:cs="Arial"/>
          <w:b/>
          <w:bCs/>
        </w:rPr>
        <w:t>Note: Any costs incurred in this process will be borne by the candidate.</w:t>
      </w:r>
    </w:p>
    <w:p w14:paraId="16822144" w14:textId="796520A1" w:rsidR="69A16239" w:rsidRPr="002D4832" w:rsidRDefault="69A16239" w:rsidP="33FA7922">
      <w:pPr>
        <w:jc w:val="both"/>
        <w:rPr>
          <w:rFonts w:ascii="Arial" w:hAnsi="Arial" w:cs="Arial"/>
        </w:rPr>
      </w:pPr>
      <w:r w:rsidRPr="002D4832">
        <w:rPr>
          <w:rFonts w:ascii="Arial" w:eastAsia="Arial" w:hAnsi="Arial" w:cs="Arial"/>
          <w:b/>
          <w:bCs/>
          <w:color w:val="000000" w:themeColor="text1"/>
        </w:rPr>
        <w:t>Appendix 4</w:t>
      </w:r>
    </w:p>
    <w:p w14:paraId="6EFA1E83" w14:textId="7BBEAA55"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 </w:t>
      </w:r>
    </w:p>
    <w:p w14:paraId="376A26D7" w14:textId="0EDB8021" w:rsidR="69A16239" w:rsidRPr="002D4832" w:rsidRDefault="69A16239" w:rsidP="33FA7922">
      <w:pPr>
        <w:jc w:val="both"/>
        <w:rPr>
          <w:rFonts w:ascii="Arial" w:hAnsi="Arial" w:cs="Arial"/>
        </w:rPr>
      </w:pPr>
      <w:r w:rsidRPr="002D4832">
        <w:rPr>
          <w:rFonts w:ascii="Arial" w:eastAsia="Arial" w:hAnsi="Arial" w:cs="Arial"/>
          <w:b/>
          <w:bCs/>
        </w:rPr>
        <w:t>Persons in receipt of a pension from specified Superannuation Schemes</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14:paraId="70726284" w14:textId="2157F53A" w:rsidR="69A16239" w:rsidRPr="002D4832" w:rsidRDefault="69A16239" w:rsidP="33FA7922">
      <w:pPr>
        <w:jc w:val="both"/>
        <w:rPr>
          <w:rFonts w:ascii="Arial" w:hAnsi="Arial" w:cs="Arial"/>
        </w:rPr>
      </w:pPr>
      <w:r w:rsidRPr="002D4832">
        <w:rPr>
          <w:rFonts w:ascii="Arial" w:hAnsi="Arial" w:cs="Arial"/>
          <w:sz w:val="24"/>
          <w:szCs w:val="24"/>
        </w:rPr>
        <w:t xml:space="preserve"> </w:t>
      </w:r>
    </w:p>
    <w:p w14:paraId="6EEFCAA9" w14:textId="04CE4BD3"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Local Government Superannuation Scheme (LGSS)</w:t>
      </w:r>
    </w:p>
    <w:p w14:paraId="66BA62CD" w14:textId="7BC52B0F"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Health Service Executive Employee Superannuation Scheme</w:t>
      </w:r>
    </w:p>
    <w:p w14:paraId="173698DD" w14:textId="26DD6EFA"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Voluntary Hospitals Superannuation Scheme (VHSS Officers/Non Officers)</w:t>
      </w:r>
    </w:p>
    <w:p w14:paraId="12E203D6" w14:textId="7A11D083"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Nominated Health Agencies Superannuation Scheme (NHASS)</w:t>
      </w:r>
    </w:p>
    <w:p w14:paraId="3171F7E1" w14:textId="168181E5" w:rsidR="69A16239" w:rsidRPr="002D4832" w:rsidRDefault="69A16239" w:rsidP="33FA7922">
      <w:pPr>
        <w:jc w:val="both"/>
        <w:rPr>
          <w:rFonts w:ascii="Arial" w:hAnsi="Arial" w:cs="Arial"/>
        </w:rPr>
      </w:pPr>
      <w:r w:rsidRPr="002D4832">
        <w:rPr>
          <w:rFonts w:ascii="Arial" w:eastAsia="Symbol" w:hAnsi="Arial" w:cs="Arial"/>
        </w:rPr>
        <w:t xml:space="preserve">· </w:t>
      </w:r>
      <w:r w:rsidRPr="002D4832">
        <w:rPr>
          <w:rFonts w:ascii="Arial" w:eastAsia="Arial" w:hAnsi="Arial" w:cs="Arial"/>
        </w:rPr>
        <w:t>Other Public Service Superannuation Scheme</w:t>
      </w:r>
    </w:p>
    <w:p w14:paraId="43B26EAB" w14:textId="117968EB" w:rsidR="69A16239" w:rsidRPr="002D4832" w:rsidRDefault="69A16239" w:rsidP="002D4832">
      <w:pPr>
        <w:rPr>
          <w:rFonts w:ascii="Arial" w:hAnsi="Arial" w:cs="Arial"/>
        </w:rPr>
      </w:pPr>
      <w:r w:rsidRPr="002D4832">
        <w:rPr>
          <w:rFonts w:ascii="Arial" w:eastAsia="Arial" w:hAnsi="Arial" w:cs="Arial"/>
        </w:rPr>
        <w:t xml:space="preserve"> </w:t>
      </w:r>
    </w:p>
    <w:p w14:paraId="47F8909A" w14:textId="0B94091B" w:rsidR="69A16239" w:rsidRPr="002D4832" w:rsidRDefault="69A16239" w:rsidP="002D4832">
      <w:pPr>
        <w:rPr>
          <w:rFonts w:ascii="Arial" w:hAnsi="Arial" w:cs="Arial"/>
        </w:rPr>
      </w:pPr>
      <w:r w:rsidRPr="002D4832">
        <w:rPr>
          <w:rFonts w:ascii="Arial" w:eastAsia="Arial" w:hAnsi="Arial" w:cs="Arial"/>
        </w:rPr>
        <w:t>Among the Voluntary Early Retirement Schemes referred to above are the following:</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r>
      <w:r w:rsidRPr="002D4832">
        <w:rPr>
          <w:rFonts w:ascii="Arial" w:hAnsi="Arial" w:cs="Arial"/>
          <w:sz w:val="24"/>
          <w:szCs w:val="24"/>
        </w:rPr>
        <w:t xml:space="preserve">· </w:t>
      </w:r>
      <w:r w:rsidRPr="002D4832">
        <w:rPr>
          <w:rFonts w:ascii="Arial" w:eastAsia="Arial" w:hAnsi="Arial" w:cs="Arial"/>
        </w:rPr>
        <w:t>Incentivised Scheme of Early Retirement (ISER)</w:t>
      </w:r>
      <w:r w:rsidRPr="002D4832">
        <w:rPr>
          <w:rFonts w:ascii="Arial" w:hAnsi="Arial" w:cs="Arial"/>
          <w:sz w:val="24"/>
          <w:szCs w:val="24"/>
        </w:rPr>
        <w:t xml:space="preserve"> </w:t>
      </w:r>
      <w:r w:rsidRPr="002D4832">
        <w:rPr>
          <w:rFonts w:ascii="Arial" w:hAnsi="Arial" w:cs="Arial"/>
        </w:rPr>
        <w:br/>
      </w:r>
      <w:r w:rsidRPr="002D4832">
        <w:rPr>
          <w:rFonts w:ascii="Arial" w:hAnsi="Arial" w:cs="Arial"/>
          <w:sz w:val="24"/>
          <w:szCs w:val="24"/>
        </w:rPr>
        <w:t xml:space="preserve">· </w:t>
      </w:r>
      <w:r w:rsidRPr="002D4832">
        <w:rPr>
          <w:rFonts w:ascii="Arial" w:eastAsia="Arial" w:hAnsi="Arial" w:cs="Arial"/>
        </w:rPr>
        <w:t>Voluntary Early Retirement Scheme 2010 (VER)</w:t>
      </w:r>
    </w:p>
    <w:p w14:paraId="79FF88A4" w14:textId="3257EC2B" w:rsidR="69A16239" w:rsidRPr="002D4832" w:rsidRDefault="69A16239" w:rsidP="002D4832">
      <w:pPr>
        <w:rPr>
          <w:rFonts w:ascii="Arial" w:hAnsi="Arial" w:cs="Arial"/>
        </w:rPr>
      </w:pPr>
      <w:r w:rsidRPr="002D4832">
        <w:rPr>
          <w:rFonts w:ascii="Arial" w:hAnsi="Arial" w:cs="Arial"/>
        </w:rPr>
        <w:br/>
      </w:r>
      <w:r w:rsidRPr="002D4832">
        <w:rPr>
          <w:rFonts w:ascii="Arial" w:eastAsia="Arial" w:hAnsi="Arial" w:cs="Arial"/>
        </w:rPr>
        <w:t xml:space="preserve">Prospective candidates must satisfy themselves as to their eligibility to be employed by the Health Service Executive before applying/competing for posts to be filled through this recruitment campaign. </w:t>
      </w:r>
      <w:r w:rsidRPr="002D4832">
        <w:rPr>
          <w:rFonts w:ascii="Arial" w:hAnsi="Arial" w:cs="Arial"/>
        </w:rPr>
        <w:br/>
      </w:r>
      <w:r w:rsidRPr="002D4832">
        <w:rPr>
          <w:rFonts w:ascii="Arial" w:hAnsi="Arial" w:cs="Arial"/>
        </w:rPr>
        <w:br/>
      </w:r>
      <w:r w:rsidRPr="002D4832">
        <w:rPr>
          <w:rFonts w:ascii="Arial" w:eastAsia="Arial" w:hAnsi="Arial" w:cs="Arial"/>
        </w:rPr>
        <w:t>Abatement of Pension (Section 52 of Public Service Pensions Act 2012)</w:t>
      </w:r>
      <w:r w:rsidRPr="002D4832">
        <w:rPr>
          <w:rFonts w:ascii="Arial" w:hAnsi="Arial" w:cs="Arial"/>
          <w:sz w:val="24"/>
          <w:szCs w:val="24"/>
        </w:rPr>
        <w:t xml:space="preserve"> </w:t>
      </w:r>
      <w:r w:rsidRPr="002D4832">
        <w:rPr>
          <w:rFonts w:ascii="Arial" w:hAnsi="Arial" w:cs="Arial"/>
        </w:rPr>
        <w:br/>
      </w:r>
      <w:r w:rsidRPr="002D4832">
        <w:rPr>
          <w:rFonts w:ascii="Arial" w:hAnsi="Arial" w:cs="Arial"/>
        </w:rPr>
        <w:br/>
        <w:t>Where a person who is in receipt of a Public Service Pension (e.g. retired on voluntary age grounds) is subsequently appointed to another Public Service post, the Abatement of Pension Regulations apply. This means that in a situation where the total of a person’s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14:paraId="761C84EF" w14:textId="710F1F34" w:rsidR="69A16239" w:rsidRPr="002D4832" w:rsidRDefault="69A16239">
      <w:pPr>
        <w:rPr>
          <w:rFonts w:ascii="Arial" w:hAnsi="Arial" w:cs="Arial"/>
        </w:rPr>
      </w:pPr>
      <w:r w:rsidRPr="002D4832">
        <w:rPr>
          <w:rFonts w:ascii="Arial" w:eastAsia="Arial" w:hAnsi="Arial" w:cs="Arial"/>
        </w:rPr>
        <w:t xml:space="preserve"> </w:t>
      </w:r>
    </w:p>
    <w:p w14:paraId="58E33ABA" w14:textId="716D0BE4" w:rsidR="69A16239" w:rsidRPr="002D4832" w:rsidRDefault="69A16239">
      <w:pPr>
        <w:rPr>
          <w:rFonts w:ascii="Arial" w:hAnsi="Arial" w:cs="Arial"/>
        </w:rPr>
      </w:pPr>
      <w:r w:rsidRPr="002D4832">
        <w:rPr>
          <w:rFonts w:ascii="Arial" w:eastAsia="Arial" w:hAnsi="Arial" w:cs="Arial"/>
        </w:rPr>
        <w:t xml:space="preserve"> </w:t>
      </w:r>
    </w:p>
    <w:p w14:paraId="2D786826" w14:textId="5DCF49BC" w:rsidR="69A16239" w:rsidRPr="002D4832" w:rsidRDefault="69A16239" w:rsidP="33FA7922">
      <w:pPr>
        <w:jc w:val="both"/>
        <w:rPr>
          <w:rFonts w:ascii="Arial" w:hAnsi="Arial" w:cs="Arial"/>
        </w:rPr>
      </w:pPr>
      <w:r w:rsidRPr="002D4832">
        <w:rPr>
          <w:rFonts w:ascii="Arial" w:eastAsia="Arial" w:hAnsi="Arial" w:cs="Arial"/>
        </w:rPr>
        <w:t xml:space="preserve"> </w:t>
      </w:r>
    </w:p>
    <w:p w14:paraId="06C47A59" w14:textId="1310F742" w:rsidR="69A16239" w:rsidRPr="002D4832" w:rsidRDefault="69A16239" w:rsidP="33FA7922">
      <w:pPr>
        <w:jc w:val="both"/>
        <w:rPr>
          <w:rFonts w:ascii="Arial" w:hAnsi="Arial" w:cs="Arial"/>
        </w:rPr>
      </w:pPr>
      <w:r w:rsidRPr="002D4832">
        <w:rPr>
          <w:rFonts w:ascii="Arial" w:eastAsia="Arial" w:hAnsi="Arial" w:cs="Arial"/>
          <w:b/>
          <w:bCs/>
          <w:color w:val="000000" w:themeColor="text1"/>
        </w:rPr>
        <w:t>Appendix 5</w:t>
      </w:r>
    </w:p>
    <w:p w14:paraId="3506B940" w14:textId="1BDCEE7B" w:rsidR="69A16239" w:rsidRPr="002D4832" w:rsidRDefault="69A16239" w:rsidP="33FA7922">
      <w:pPr>
        <w:jc w:val="both"/>
        <w:rPr>
          <w:rFonts w:ascii="Arial" w:hAnsi="Arial" w:cs="Arial"/>
        </w:rPr>
      </w:pPr>
      <w:r w:rsidRPr="002D4832">
        <w:rPr>
          <w:rFonts w:ascii="Arial" w:eastAsia="Arial" w:hAnsi="Arial" w:cs="Arial"/>
        </w:rPr>
        <w:t xml:space="preserve"> </w:t>
      </w:r>
    </w:p>
    <w:p w14:paraId="2D78D434" w14:textId="652AAAE4" w:rsidR="69A16239" w:rsidRPr="002D4832" w:rsidRDefault="69A16239" w:rsidP="33FA7922">
      <w:pPr>
        <w:jc w:val="both"/>
        <w:rPr>
          <w:rFonts w:ascii="Arial" w:hAnsi="Arial" w:cs="Arial"/>
        </w:rPr>
      </w:pPr>
      <w:r w:rsidRPr="002D4832">
        <w:rPr>
          <w:rFonts w:ascii="Arial" w:eastAsia="Arial" w:hAnsi="Arial" w:cs="Arial"/>
          <w:b/>
          <w:bCs/>
          <w:color w:val="000000" w:themeColor="text1"/>
          <w:sz w:val="22"/>
          <w:szCs w:val="22"/>
        </w:rPr>
        <w:t>Panel Management Rules</w:t>
      </w:r>
    </w:p>
    <w:p w14:paraId="248F49BC" w14:textId="5B0BBB38" w:rsidR="69A16239" w:rsidRPr="002D4832" w:rsidRDefault="69A16239" w:rsidP="33FA7922">
      <w:pPr>
        <w:jc w:val="both"/>
        <w:rPr>
          <w:rFonts w:ascii="Arial" w:hAnsi="Arial" w:cs="Arial"/>
        </w:rPr>
      </w:pPr>
      <w:r w:rsidRPr="002D4832">
        <w:rPr>
          <w:rFonts w:ascii="Arial" w:eastAsia="Arial" w:hAnsi="Arial" w:cs="Arial"/>
          <w:color w:val="000000" w:themeColor="text1"/>
        </w:rPr>
        <w:t xml:space="preserve">In this appendix we outline how individual posts are notified to candidates who are successful at interview and are placed on the recruitment panel in order of merit. </w:t>
      </w:r>
      <w:r w:rsidRPr="002D4832">
        <w:rPr>
          <w:rFonts w:ascii="Arial" w:eastAsia="Arial" w:hAnsi="Arial" w:cs="Arial"/>
        </w:rPr>
        <w:t xml:space="preserve">The </w:t>
      </w:r>
      <w:r w:rsidR="002E6C86" w:rsidRPr="002D4832">
        <w:rPr>
          <w:rFonts w:ascii="Arial" w:eastAsia="Arial" w:hAnsi="Arial" w:cs="Arial"/>
        </w:rPr>
        <w:t>timelines</w:t>
      </w:r>
      <w:r w:rsidRPr="002D4832">
        <w:rPr>
          <w:rFonts w:ascii="Arial" w:eastAsia="Arial" w:hAnsi="Arial" w:cs="Arial"/>
        </w:rPr>
        <w:t xml:space="preserve"> and panel management rules for each individual post will be included in the email communication sent to you for each individual post which arises and is relevant to your order of merit on the panel.</w:t>
      </w:r>
    </w:p>
    <w:p w14:paraId="60A9895C" w14:textId="4E09D353" w:rsidR="69A16239" w:rsidRPr="002D4832" w:rsidRDefault="69A16239" w:rsidP="33FA7922">
      <w:pPr>
        <w:jc w:val="both"/>
        <w:rPr>
          <w:rFonts w:ascii="Arial" w:hAnsi="Arial" w:cs="Arial"/>
        </w:rPr>
      </w:pPr>
      <w:r w:rsidRPr="002D4832">
        <w:rPr>
          <w:rFonts w:ascii="Arial" w:eastAsia="Arial" w:hAnsi="Arial" w:cs="Arial"/>
        </w:rPr>
        <w:t xml:space="preserve"> </w:t>
      </w:r>
    </w:p>
    <w:p w14:paraId="349E8E54" w14:textId="6F5B05FE" w:rsidR="69A16239" w:rsidRPr="002D4832" w:rsidRDefault="69A16239" w:rsidP="33FA7922">
      <w:pPr>
        <w:jc w:val="both"/>
        <w:rPr>
          <w:rFonts w:ascii="Arial" w:hAnsi="Arial" w:cs="Arial"/>
        </w:rPr>
      </w:pPr>
      <w:r w:rsidRPr="002D4832">
        <w:rPr>
          <w:rFonts w:ascii="Arial" w:eastAsia="Arial" w:hAnsi="Arial" w:cs="Arial"/>
          <w:b/>
          <w:bCs/>
        </w:rPr>
        <w:t>Frequently used terms:</w:t>
      </w:r>
    </w:p>
    <w:p w14:paraId="278D71F4" w14:textId="5819EF18" w:rsidR="69A16239" w:rsidRPr="002D4832" w:rsidRDefault="69A16239" w:rsidP="33FA7922">
      <w:pPr>
        <w:jc w:val="both"/>
        <w:rPr>
          <w:rFonts w:ascii="Arial" w:hAnsi="Arial" w:cs="Arial"/>
        </w:rPr>
      </w:pPr>
      <w:r w:rsidRPr="002D4832">
        <w:rPr>
          <w:rFonts w:ascii="Arial" w:eastAsia="Arial" w:hAnsi="Arial" w:cs="Arial"/>
          <w:b/>
          <w:bCs/>
        </w:rPr>
        <w:t xml:space="preserve">Expression of Interest: </w:t>
      </w:r>
      <w:r w:rsidRPr="002D4832">
        <w:rPr>
          <w:rFonts w:ascii="Arial" w:eastAsia="Arial" w:hAnsi="Arial" w:cs="Arial"/>
        </w:rPr>
        <w:t>An expression of interest simply means that you indicate that you would be interested in this job should it be offered to you.</w:t>
      </w:r>
    </w:p>
    <w:p w14:paraId="446ED195" w14:textId="370EA9C4" w:rsidR="69A16239" w:rsidRPr="002D4832" w:rsidRDefault="69A16239" w:rsidP="33FA7922">
      <w:pPr>
        <w:jc w:val="both"/>
        <w:rPr>
          <w:rFonts w:ascii="Arial" w:hAnsi="Arial" w:cs="Arial"/>
        </w:rPr>
      </w:pPr>
      <w:r w:rsidRPr="002D4832">
        <w:rPr>
          <w:rFonts w:ascii="Arial" w:eastAsia="Arial" w:hAnsi="Arial" w:cs="Arial"/>
          <w:b/>
          <w:bCs/>
        </w:rPr>
        <w:t xml:space="preserve"> </w:t>
      </w:r>
    </w:p>
    <w:p w14:paraId="480EB3F4" w14:textId="4C5E3A65" w:rsidR="69A16239" w:rsidRPr="002D4832" w:rsidRDefault="69A16239" w:rsidP="33FA7922">
      <w:pPr>
        <w:jc w:val="both"/>
        <w:rPr>
          <w:rFonts w:ascii="Arial" w:hAnsi="Arial" w:cs="Arial"/>
        </w:rPr>
      </w:pPr>
      <w:r w:rsidRPr="002D4832">
        <w:rPr>
          <w:rFonts w:ascii="Arial" w:eastAsia="Arial" w:hAnsi="Arial" w:cs="Arial"/>
          <w:b/>
          <w:bCs/>
        </w:rPr>
        <w:t>Recommendation for Post</w:t>
      </w:r>
      <w:r w:rsidRPr="002D4832">
        <w:rPr>
          <w:rFonts w:ascii="Arial" w:eastAsia="Arial" w:hAnsi="Arial"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14:paraId="7FCEC87A" w14:textId="2A2884E6" w:rsidR="69A16239" w:rsidRPr="002D4832" w:rsidRDefault="69A16239" w:rsidP="33FA7922">
      <w:pPr>
        <w:jc w:val="both"/>
        <w:rPr>
          <w:rFonts w:ascii="Arial" w:hAnsi="Arial" w:cs="Arial"/>
        </w:rPr>
      </w:pPr>
      <w:r w:rsidRPr="002D4832">
        <w:rPr>
          <w:rFonts w:ascii="Arial" w:eastAsia="Arial" w:hAnsi="Arial" w:cs="Arial"/>
        </w:rPr>
        <w:t xml:space="preserve"> </w:t>
      </w:r>
    </w:p>
    <w:p w14:paraId="76DBF868" w14:textId="0AB00258" w:rsidR="69A16239" w:rsidRPr="002D4832" w:rsidRDefault="69A16239" w:rsidP="33FA7922">
      <w:pPr>
        <w:jc w:val="both"/>
        <w:rPr>
          <w:rFonts w:ascii="Arial" w:hAnsi="Arial" w:cs="Arial"/>
        </w:rPr>
      </w:pPr>
      <w:r w:rsidRPr="002D4832">
        <w:rPr>
          <w:rFonts w:ascii="Arial" w:eastAsia="Arial" w:hAnsi="Arial" w:cs="Arial"/>
          <w:b/>
          <w:bCs/>
        </w:rPr>
        <w:t>Order of Merit</w:t>
      </w:r>
      <w:r w:rsidRPr="002D4832">
        <w:rPr>
          <w:rFonts w:ascii="Arial" w:eastAsia="Arial" w:hAnsi="Arial" w:cs="Arial"/>
        </w:rPr>
        <w:t xml:space="preserve">: The order of merit is initially decided by your score achieved at assessment/ interview i.e. candidates are listed in order determined by their score, the highest score achieved is no.1 on the panel, the second highest score is no.2 etc.  </w:t>
      </w:r>
    </w:p>
    <w:p w14:paraId="7962D10C" w14:textId="2AD86069" w:rsidR="69A16239" w:rsidRPr="002D4832" w:rsidRDefault="69A16239" w:rsidP="33FA7922">
      <w:pPr>
        <w:jc w:val="both"/>
        <w:rPr>
          <w:rFonts w:ascii="Arial" w:hAnsi="Arial" w:cs="Arial"/>
        </w:rPr>
      </w:pPr>
      <w:r w:rsidRPr="002D4832">
        <w:rPr>
          <w:rFonts w:ascii="Arial" w:eastAsia="Arial" w:hAnsi="Arial" w:cs="Arial"/>
        </w:rPr>
        <w:t xml:space="preserve"> </w:t>
      </w:r>
    </w:p>
    <w:p w14:paraId="2EB711A4" w14:textId="76E08ECC" w:rsidR="69A16239" w:rsidRPr="002D4832" w:rsidRDefault="69A16239" w:rsidP="33FA7922">
      <w:pPr>
        <w:jc w:val="both"/>
        <w:rPr>
          <w:rFonts w:ascii="Arial" w:hAnsi="Arial" w:cs="Arial"/>
        </w:rPr>
      </w:pPr>
      <w:r w:rsidRPr="002D4832">
        <w:rPr>
          <w:rFonts w:ascii="Arial" w:eastAsia="Arial" w:hAnsi="Arial" w:cs="Arial"/>
          <w:b/>
          <w:bCs/>
        </w:rPr>
        <w:t>Permanent Whole Time Posts</w:t>
      </w:r>
    </w:p>
    <w:p w14:paraId="4C0A1F60" w14:textId="2C5834FE" w:rsidR="69A16239" w:rsidRPr="002D4832" w:rsidRDefault="69A16239" w:rsidP="33FA7922">
      <w:pPr>
        <w:jc w:val="both"/>
        <w:rPr>
          <w:rFonts w:ascii="Arial" w:hAnsi="Arial" w:cs="Arial"/>
        </w:rPr>
      </w:pPr>
      <w:r w:rsidRPr="002D4832">
        <w:rPr>
          <w:rFonts w:ascii="Arial" w:eastAsia="Arial" w:hAnsi="Arial" w:cs="Arial"/>
        </w:rPr>
        <w:t>You will have three working days++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14:paraId="394CC7D1" w14:textId="0FDFA92B" w:rsidR="69A16239" w:rsidRPr="002D4832" w:rsidRDefault="69A16239" w:rsidP="33FA7922">
      <w:pPr>
        <w:jc w:val="both"/>
        <w:rPr>
          <w:rFonts w:ascii="Arial" w:hAnsi="Arial" w:cs="Arial"/>
        </w:rPr>
      </w:pPr>
      <w:r w:rsidRPr="002D4832">
        <w:rPr>
          <w:rFonts w:ascii="Arial" w:eastAsia="Arial" w:hAnsi="Arial" w:cs="Arial"/>
        </w:rPr>
        <w:t xml:space="preserve"> </w:t>
      </w:r>
    </w:p>
    <w:p w14:paraId="4C6ED2AA" w14:textId="35F0A61B" w:rsidR="69A16239" w:rsidRPr="002D4832" w:rsidRDefault="69A16239" w:rsidP="33FA7922">
      <w:pPr>
        <w:jc w:val="both"/>
        <w:rPr>
          <w:rFonts w:ascii="Arial" w:hAnsi="Arial" w:cs="Arial"/>
        </w:rPr>
      </w:pPr>
      <w:r w:rsidRPr="002D4832">
        <w:rPr>
          <w:rFonts w:ascii="Arial" w:eastAsia="Arial" w:hAnsi="Arial" w:cs="Arial"/>
          <w:lang w:val="en-US"/>
        </w:rPr>
        <w:t xml:space="preserve">CPL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r w:rsidR="002E6C86" w:rsidRPr="002D4832">
        <w:rPr>
          <w:rFonts w:ascii="Arial" w:eastAsia="Arial" w:hAnsi="Arial" w:cs="Arial"/>
          <w:lang w:val="en-US"/>
        </w:rPr>
        <w:t>i.e.,</w:t>
      </w:r>
      <w:r w:rsidRPr="002D4832">
        <w:rPr>
          <w:rFonts w:ascii="Arial" w:eastAsia="Arial" w:hAnsi="Arial" w:cs="Arial"/>
          <w:lang w:val="en-US"/>
        </w:rPr>
        <w:t xml:space="preserve"> </w:t>
      </w:r>
      <w:r w:rsidR="002E6C86" w:rsidRPr="002D4832">
        <w:rPr>
          <w:rFonts w:ascii="Arial" w:eastAsia="Arial" w:hAnsi="Arial" w:cs="Arial"/>
          <w:lang w:val="en-US"/>
        </w:rPr>
        <w:t>pre-employment</w:t>
      </w:r>
      <w:r w:rsidRPr="002D4832">
        <w:rPr>
          <w:rFonts w:ascii="Arial" w:eastAsia="Arial" w:hAnsi="Arial" w:cs="Arial"/>
          <w:lang w:val="en-US"/>
        </w:rPr>
        <w:t xml:space="preserve"> clearances.  Candidates who do not express an interest or who reject a post when formally invited to proceed to pre-employment clearances </w:t>
      </w:r>
      <w:r w:rsidRPr="002D4832">
        <w:rPr>
          <w:rFonts w:ascii="Arial" w:eastAsia="Arial" w:hAnsi="Arial" w:cs="Arial"/>
          <w:b/>
          <w:bCs/>
          <w:u w:val="single"/>
          <w:lang w:val="en-US"/>
        </w:rPr>
        <w:t>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351545F2" w14:textId="107C0EA1" w:rsidR="69A16239" w:rsidRPr="002D4832" w:rsidRDefault="69A16239" w:rsidP="33FA7922">
      <w:pPr>
        <w:jc w:val="both"/>
        <w:rPr>
          <w:rFonts w:ascii="Arial" w:hAnsi="Arial" w:cs="Arial"/>
        </w:rPr>
      </w:pPr>
      <w:r w:rsidRPr="002D4832">
        <w:rPr>
          <w:rFonts w:ascii="Arial" w:eastAsia="Arial" w:hAnsi="Arial" w:cs="Arial"/>
        </w:rPr>
        <w:t xml:space="preserve"> </w:t>
      </w:r>
    </w:p>
    <w:p w14:paraId="7698DA47" w14:textId="7C9D9950" w:rsidR="69A16239" w:rsidRPr="002D4832" w:rsidRDefault="69A16239" w:rsidP="33FA7922">
      <w:pPr>
        <w:jc w:val="both"/>
        <w:rPr>
          <w:rFonts w:ascii="Arial" w:hAnsi="Arial" w:cs="Arial"/>
        </w:rPr>
      </w:pPr>
      <w:r w:rsidRPr="002D4832">
        <w:rPr>
          <w:rFonts w:ascii="Arial" w:eastAsia="Arial" w:hAnsi="Arial" w:cs="Arial"/>
          <w:b/>
          <w:bCs/>
        </w:rPr>
        <w:t xml:space="preserve">Candidates who formally proceed to pre-employment clearances </w:t>
      </w:r>
      <w:r w:rsidRPr="002D4832">
        <w:rPr>
          <w:rFonts w:ascii="Arial" w:eastAsia="Arial" w:hAnsi="Arial" w:cs="Arial"/>
          <w:b/>
          <w:bCs/>
          <w:color w:val="000000" w:themeColor="text1"/>
        </w:rPr>
        <w:t>for a permanent post will no longer be eligible for any further expressions of interest and will be removed from the panel</w:t>
      </w:r>
    </w:p>
    <w:p w14:paraId="0FA3F981" w14:textId="0E0B7A39" w:rsidR="69A16239" w:rsidRPr="002D4832" w:rsidRDefault="69A16239" w:rsidP="33FA7922">
      <w:pPr>
        <w:jc w:val="both"/>
        <w:rPr>
          <w:rFonts w:ascii="Arial" w:hAnsi="Arial" w:cs="Arial"/>
        </w:rPr>
      </w:pPr>
      <w:r w:rsidRPr="002D4832">
        <w:rPr>
          <w:rFonts w:ascii="Arial" w:eastAsia="Arial" w:hAnsi="Arial" w:cs="Arial"/>
        </w:rPr>
        <w:t xml:space="preserve"> </w:t>
      </w:r>
    </w:p>
    <w:p w14:paraId="79C02CF4" w14:textId="6F5B06D1" w:rsidR="69A16239" w:rsidRPr="002D4832" w:rsidRDefault="69A16239" w:rsidP="33FA7922">
      <w:pPr>
        <w:jc w:val="both"/>
        <w:rPr>
          <w:rFonts w:ascii="Arial" w:hAnsi="Arial" w:cs="Arial"/>
        </w:rPr>
      </w:pPr>
      <w:r w:rsidRPr="002D4832">
        <w:rPr>
          <w:rFonts w:ascii="Arial" w:eastAsia="Arial" w:hAnsi="Arial" w:cs="Arial"/>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2D4832">
        <w:rPr>
          <w:rFonts w:ascii="Arial" w:eastAsia="Arial" w:hAnsi="Arial" w:cs="Arial"/>
          <w:i/>
          <w:iCs/>
          <w:lang w:val="en-US"/>
        </w:rPr>
        <w:t>(Panel members who have accepted a specified purpose contract are considered active panel members)</w:t>
      </w:r>
    </w:p>
    <w:p w14:paraId="4CB22323" w14:textId="077232CE" w:rsidR="69A16239" w:rsidRPr="002D4832" w:rsidRDefault="69A16239" w:rsidP="33FA7922">
      <w:pPr>
        <w:jc w:val="both"/>
        <w:rPr>
          <w:rFonts w:ascii="Arial" w:hAnsi="Arial" w:cs="Arial"/>
        </w:rPr>
      </w:pPr>
      <w:r w:rsidRPr="002D4832">
        <w:rPr>
          <w:rFonts w:ascii="Arial" w:eastAsia="Arial" w:hAnsi="Arial" w:cs="Arial"/>
        </w:rPr>
        <w:t xml:space="preserve"> </w:t>
      </w:r>
    </w:p>
    <w:p w14:paraId="5497FDBC" w14:textId="0019343B" w:rsidR="69A16239" w:rsidRPr="002D4832" w:rsidRDefault="69A16239" w:rsidP="33FA7922">
      <w:pPr>
        <w:jc w:val="both"/>
        <w:rPr>
          <w:rFonts w:ascii="Arial" w:hAnsi="Arial" w:cs="Arial"/>
        </w:rPr>
      </w:pPr>
      <w:r w:rsidRPr="002D4832">
        <w:rPr>
          <w:rFonts w:ascii="Arial" w:eastAsia="Arial" w:hAnsi="Arial" w:cs="Arial"/>
        </w:rPr>
        <w:t xml:space="preserve">++ Where Service need requires </w:t>
      </w:r>
      <w:r w:rsidRPr="002D4832">
        <w:rPr>
          <w:rFonts w:ascii="Arial" w:eastAsia="Arial" w:hAnsi="Arial" w:cs="Arial"/>
          <w:b/>
          <w:bCs/>
        </w:rPr>
        <w:t>the time span in which to express interest may be less than three working days</w:t>
      </w:r>
      <w:r w:rsidRPr="002D4832">
        <w:rPr>
          <w:rFonts w:ascii="Arial" w:eastAsia="Arial" w:hAnsi="Arial" w:cs="Arial"/>
        </w:rPr>
        <w:t>.  The time span and deadline for expressing interest will be clearly indicated on your text alert</w:t>
      </w:r>
      <w:r w:rsidRPr="002D4832">
        <w:rPr>
          <w:rFonts w:ascii="Arial" w:eastAsia="Arial" w:hAnsi="Arial" w:cs="Arial"/>
          <w:color w:val="FF0000"/>
        </w:rPr>
        <w:t xml:space="preserve"> </w:t>
      </w:r>
      <w:r w:rsidRPr="002D4832">
        <w:rPr>
          <w:rFonts w:ascii="Arial" w:eastAsia="Arial" w:hAnsi="Arial" w:cs="Arial"/>
        </w:rPr>
        <w:t xml:space="preserve">and in the expression of interest email.  </w:t>
      </w:r>
      <w:r w:rsidRPr="002D4832">
        <w:rPr>
          <w:rFonts w:ascii="Arial" w:eastAsia="Arial" w:hAnsi="Arial" w:cs="Arial"/>
          <w:b/>
          <w:bCs/>
        </w:rPr>
        <w:t>We strongly advise candidates to pay due attention to expiry times.</w:t>
      </w:r>
    </w:p>
    <w:p w14:paraId="298522BE" w14:textId="7B7B09AB" w:rsidR="69A16239" w:rsidRPr="002D4832" w:rsidRDefault="69A16239" w:rsidP="33FA7922">
      <w:pPr>
        <w:jc w:val="both"/>
        <w:rPr>
          <w:rFonts w:ascii="Arial" w:hAnsi="Arial" w:cs="Arial"/>
        </w:rPr>
      </w:pPr>
      <w:r w:rsidRPr="002D4832">
        <w:rPr>
          <w:rFonts w:ascii="Arial" w:eastAsia="Arial" w:hAnsi="Arial" w:cs="Arial"/>
          <w:b/>
          <w:bCs/>
        </w:rPr>
        <w:t xml:space="preserve"> </w:t>
      </w:r>
    </w:p>
    <w:p w14:paraId="215B2F00" w14:textId="792EC575" w:rsidR="69A16239" w:rsidRPr="002D4832" w:rsidRDefault="69A16239" w:rsidP="33FA7922">
      <w:pPr>
        <w:jc w:val="both"/>
        <w:rPr>
          <w:rFonts w:ascii="Arial" w:hAnsi="Arial" w:cs="Arial"/>
        </w:rPr>
      </w:pPr>
      <w:r w:rsidRPr="002D4832">
        <w:rPr>
          <w:rFonts w:ascii="Arial" w:eastAsia="Arial" w:hAnsi="Arial" w:cs="Arial"/>
          <w:b/>
          <w:bCs/>
        </w:rPr>
        <w:t>Permanent Part Time Posts</w:t>
      </w:r>
    </w:p>
    <w:p w14:paraId="133A97DD" w14:textId="6884F820" w:rsidR="69A16239" w:rsidRPr="002D4832" w:rsidRDefault="69A16239" w:rsidP="33FA7922">
      <w:pPr>
        <w:jc w:val="both"/>
        <w:rPr>
          <w:rFonts w:ascii="Arial" w:hAnsi="Arial" w:cs="Arial"/>
        </w:rPr>
      </w:pPr>
      <w:r w:rsidRPr="002D4832">
        <w:rPr>
          <w:rFonts w:ascii="Arial" w:eastAsia="Arial" w:hAnsi="Arial" w:cs="Arial"/>
        </w:rPr>
        <w:t xml:space="preserve">Vacancies may arise that constitute less than one full time post (i.e. less than one full working week).  Where possible we will endeavour to merge vacancies together in order to create a </w:t>
      </w:r>
      <w:r w:rsidR="002E6C86" w:rsidRPr="002D4832">
        <w:rPr>
          <w:rFonts w:ascii="Arial" w:eastAsia="Arial" w:hAnsi="Arial" w:cs="Arial"/>
        </w:rPr>
        <w:t>full-time</w:t>
      </w:r>
      <w:r w:rsidRPr="002D4832">
        <w:rPr>
          <w:rFonts w:ascii="Arial" w:eastAsia="Arial" w:hAnsi="Arial" w:cs="Arial"/>
        </w:rPr>
        <w:t xml:space="preserve"> post.  If this is not possible we will proceed to express the part time post to candidates in order of merit.  Permanent part time posts will be communicated to candidates in the same manner as permanent </w:t>
      </w:r>
      <w:r w:rsidR="002E6C86" w:rsidRPr="002D4832">
        <w:rPr>
          <w:rFonts w:ascii="Arial" w:eastAsia="Arial" w:hAnsi="Arial" w:cs="Arial"/>
        </w:rPr>
        <w:t>whole-time</w:t>
      </w:r>
      <w:r w:rsidRPr="002D4832">
        <w:rPr>
          <w:rFonts w:ascii="Arial" w:eastAsia="Arial" w:hAnsi="Arial" w:cs="Arial"/>
        </w:rPr>
        <w:t xml:space="preserve"> posts.</w:t>
      </w:r>
    </w:p>
    <w:p w14:paraId="0CBB1FE3" w14:textId="62CE1B1D" w:rsidR="69A16239" w:rsidRPr="002D4832" w:rsidRDefault="69A16239" w:rsidP="33FA7922">
      <w:pPr>
        <w:jc w:val="both"/>
        <w:rPr>
          <w:rFonts w:ascii="Arial" w:hAnsi="Arial" w:cs="Arial"/>
        </w:rPr>
      </w:pPr>
      <w:r w:rsidRPr="002D4832">
        <w:rPr>
          <w:rFonts w:ascii="Arial" w:eastAsia="Arial" w:hAnsi="Arial" w:cs="Arial"/>
          <w:lang w:val="en-US"/>
        </w:rPr>
        <w:t>Candidates who do not express an interest or who reject a post when formally invited to proceed to pre-employment clearances</w:t>
      </w:r>
      <w:r w:rsidRPr="002D4832">
        <w:rPr>
          <w:rFonts w:ascii="Arial" w:eastAsia="Arial" w:hAnsi="Arial" w:cs="Arial"/>
          <w:b/>
          <w:bCs/>
          <w:u w:val="single"/>
          <w:lang w:val="en-US"/>
        </w:rPr>
        <w:t xml:space="preserve"> 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14:paraId="32AD7BB2" w14:textId="2E1FF885" w:rsidR="69A16239" w:rsidRPr="002D4832" w:rsidRDefault="69A16239" w:rsidP="33FA7922">
      <w:pPr>
        <w:jc w:val="both"/>
        <w:rPr>
          <w:rFonts w:ascii="Arial" w:hAnsi="Arial" w:cs="Arial"/>
        </w:rPr>
      </w:pPr>
      <w:r w:rsidRPr="002D4832">
        <w:rPr>
          <w:rFonts w:ascii="Arial" w:eastAsia="Arial" w:hAnsi="Arial" w:cs="Arial"/>
        </w:rPr>
        <w:t xml:space="preserve"> </w:t>
      </w:r>
    </w:p>
    <w:p w14:paraId="7F5EAB2A" w14:textId="142839BE"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2133FA94" w14:textId="73B22ED5"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 </w:t>
      </w:r>
    </w:p>
    <w:p w14:paraId="46CC0B69" w14:textId="17FDA181" w:rsidR="69A16239" w:rsidRPr="002D4832" w:rsidRDefault="69A16239" w:rsidP="33FA7922">
      <w:pPr>
        <w:jc w:val="both"/>
        <w:rPr>
          <w:rFonts w:ascii="Arial" w:hAnsi="Arial" w:cs="Arial"/>
        </w:rPr>
      </w:pPr>
      <w:r w:rsidRPr="002D4832">
        <w:rPr>
          <w:rFonts w:ascii="Arial" w:eastAsia="Arial" w:hAnsi="Arial" w:cs="Arial"/>
          <w:b/>
          <w:bCs/>
          <w:color w:val="000000" w:themeColor="text1"/>
        </w:rPr>
        <w:t xml:space="preserve">Candidates who formally </w:t>
      </w:r>
      <w:r w:rsidRPr="002D4832">
        <w:rPr>
          <w:rFonts w:ascii="Arial" w:eastAsia="Arial" w:hAnsi="Arial" w:cs="Arial"/>
          <w:b/>
          <w:bCs/>
        </w:rPr>
        <w:t xml:space="preserve">proceed to pre-employment clearances for </w:t>
      </w:r>
      <w:r w:rsidRPr="002D4832">
        <w:rPr>
          <w:rFonts w:ascii="Arial" w:eastAsia="Arial" w:hAnsi="Arial" w:cs="Arial"/>
          <w:b/>
          <w:bCs/>
          <w:color w:val="000000" w:themeColor="text1"/>
        </w:rPr>
        <w:t>a part time permanent post will no longer be eligible for any further expressions of interest and will be removed from the panel.</w:t>
      </w:r>
    </w:p>
    <w:p w14:paraId="24C97B49" w14:textId="2199E659"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64B1277B" w14:textId="5A87E42F" w:rsidR="69A16239" w:rsidRPr="002D4832" w:rsidRDefault="69A16239" w:rsidP="33FA7922">
      <w:pPr>
        <w:jc w:val="both"/>
        <w:rPr>
          <w:rFonts w:ascii="Arial" w:hAnsi="Arial" w:cs="Arial"/>
        </w:rPr>
      </w:pPr>
      <w:r w:rsidRPr="002D4832">
        <w:rPr>
          <w:rFonts w:ascii="Arial" w:eastAsia="Arial" w:hAnsi="Arial" w:cs="Arial"/>
          <w:lang w:val="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sidRPr="002D4832">
        <w:rPr>
          <w:rFonts w:ascii="Arial" w:eastAsia="Arial" w:hAnsi="Arial" w:cs="Arial"/>
          <w:i/>
          <w:iCs/>
          <w:lang w:val="en-US"/>
        </w:rPr>
        <w:t>(Panel members who have accepted a specified purpose contract are considered active panel members)</w:t>
      </w:r>
    </w:p>
    <w:p w14:paraId="68C5E169" w14:textId="02E3AB2F" w:rsidR="69A16239" w:rsidRPr="002D4832" w:rsidRDefault="69A16239" w:rsidP="33FA7922">
      <w:pPr>
        <w:jc w:val="both"/>
        <w:rPr>
          <w:rFonts w:ascii="Arial" w:hAnsi="Arial" w:cs="Arial"/>
        </w:rPr>
      </w:pPr>
      <w:r w:rsidRPr="002D4832">
        <w:rPr>
          <w:rFonts w:ascii="Arial" w:eastAsia="Arial" w:hAnsi="Arial" w:cs="Arial"/>
        </w:rPr>
        <w:t xml:space="preserve"> </w:t>
      </w:r>
    </w:p>
    <w:p w14:paraId="777D1A36" w14:textId="1F5B3496" w:rsidR="69A16239" w:rsidRPr="002D4832" w:rsidRDefault="69A16239" w:rsidP="33FA7922">
      <w:pPr>
        <w:jc w:val="both"/>
        <w:rPr>
          <w:rFonts w:ascii="Arial" w:hAnsi="Arial" w:cs="Arial"/>
        </w:rPr>
      </w:pPr>
      <w:r w:rsidRPr="002D4832">
        <w:rPr>
          <w:rFonts w:ascii="Arial" w:eastAsia="Arial" w:hAnsi="Arial" w:cs="Arial"/>
          <w:b/>
          <w:bCs/>
        </w:rPr>
        <w:t>Specified Purpose Whole Time or Part Time</w:t>
      </w:r>
    </w:p>
    <w:p w14:paraId="3645EC4B" w14:textId="5BA7B4CC" w:rsidR="69A16239" w:rsidRPr="002D4832" w:rsidRDefault="69A16239" w:rsidP="33FA7922">
      <w:pPr>
        <w:jc w:val="both"/>
        <w:rPr>
          <w:rFonts w:ascii="Arial" w:hAnsi="Arial" w:cs="Arial"/>
        </w:rPr>
      </w:pPr>
      <w:r w:rsidRPr="002D4832">
        <w:rPr>
          <w:rFonts w:ascii="Arial" w:eastAsia="Arial" w:hAnsi="Arial"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14:paraId="51FDF6DD" w14:textId="03DDA8CA" w:rsidR="69A16239" w:rsidRPr="002D4832" w:rsidRDefault="69A16239" w:rsidP="33FA7922">
      <w:pPr>
        <w:jc w:val="both"/>
        <w:rPr>
          <w:rFonts w:ascii="Arial" w:hAnsi="Arial" w:cs="Arial"/>
        </w:rPr>
      </w:pPr>
      <w:r w:rsidRPr="002D4832">
        <w:rPr>
          <w:rFonts w:ascii="Arial" w:eastAsia="Arial" w:hAnsi="Arial" w:cs="Arial"/>
        </w:rPr>
        <w:t xml:space="preserve"> </w:t>
      </w:r>
    </w:p>
    <w:p w14:paraId="1B6BCE31" w14:textId="77802C5B" w:rsidR="69A16239" w:rsidRPr="002D4832" w:rsidRDefault="69A16239" w:rsidP="33FA7922">
      <w:pPr>
        <w:jc w:val="both"/>
        <w:rPr>
          <w:rFonts w:ascii="Arial" w:hAnsi="Arial" w:cs="Arial"/>
        </w:rPr>
      </w:pPr>
      <w:r w:rsidRPr="002D4832">
        <w:rPr>
          <w:rFonts w:ascii="Arial" w:eastAsia="Arial" w:hAnsi="Arial" w:cs="Arial"/>
          <w:lang w:val="en-US"/>
        </w:rPr>
        <w:t xml:space="preserve">CPL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w:t>
      </w:r>
      <w:r w:rsidR="002E6C86" w:rsidRPr="002D4832">
        <w:rPr>
          <w:rFonts w:ascii="Arial" w:eastAsia="Arial" w:hAnsi="Arial" w:cs="Arial"/>
          <w:lang w:val="en-US"/>
        </w:rPr>
        <w:t>i.e.,</w:t>
      </w:r>
      <w:r w:rsidRPr="002D4832">
        <w:rPr>
          <w:rFonts w:ascii="Arial" w:eastAsia="Arial" w:hAnsi="Arial" w:cs="Arial"/>
          <w:lang w:val="en-US"/>
        </w:rPr>
        <w:t xml:space="preserve"> </w:t>
      </w:r>
      <w:r w:rsidR="002E6C86" w:rsidRPr="002D4832">
        <w:rPr>
          <w:rFonts w:ascii="Arial" w:eastAsia="Arial" w:hAnsi="Arial" w:cs="Arial"/>
          <w:lang w:val="en-US"/>
        </w:rPr>
        <w:t>pre-employment</w:t>
      </w:r>
      <w:r w:rsidRPr="002D4832">
        <w:rPr>
          <w:rFonts w:ascii="Arial" w:eastAsia="Arial" w:hAnsi="Arial" w:cs="Arial"/>
          <w:lang w:val="en-US"/>
        </w:rPr>
        <w:t xml:space="preserve"> clearances.  Candidates who do not express an interest or who reject a post when formally invited to proceed to pre-employment clearances</w:t>
      </w:r>
      <w:r w:rsidRPr="002D4832">
        <w:rPr>
          <w:rFonts w:ascii="Arial" w:eastAsia="Arial" w:hAnsi="Arial" w:cs="Arial"/>
          <w:b/>
          <w:bCs/>
          <w:lang w:val="en-US"/>
        </w:rPr>
        <w:t xml:space="preserve"> </w:t>
      </w:r>
      <w:r w:rsidRPr="002D4832">
        <w:rPr>
          <w:rFonts w:ascii="Arial" w:eastAsia="Arial" w:hAnsi="Arial" w:cs="Arial"/>
          <w:b/>
          <w:bCs/>
          <w:u w:val="single"/>
          <w:lang w:val="en-US"/>
        </w:rPr>
        <w:t>will not</w:t>
      </w:r>
      <w:r w:rsidRPr="002D4832">
        <w:rPr>
          <w:rFonts w:ascii="Arial" w:eastAsia="Arial" w:hAnsi="Arial" w:cs="Arial"/>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14:paraId="1FE65ED7" w14:textId="33E38AFE" w:rsidR="69A16239" w:rsidRPr="002D4832" w:rsidRDefault="69A16239" w:rsidP="33FA7922">
      <w:pPr>
        <w:jc w:val="both"/>
        <w:rPr>
          <w:rFonts w:ascii="Arial" w:hAnsi="Arial" w:cs="Arial"/>
        </w:rPr>
      </w:pPr>
      <w:r w:rsidRPr="002D4832">
        <w:rPr>
          <w:rFonts w:ascii="Arial" w:eastAsia="Arial" w:hAnsi="Arial" w:cs="Arial"/>
          <w:lang w:val="en-US"/>
        </w:rPr>
        <w:t xml:space="preserve"> </w:t>
      </w:r>
    </w:p>
    <w:p w14:paraId="67DCEE11" w14:textId="313F18CE" w:rsidR="69A16239" w:rsidRPr="002D4832" w:rsidRDefault="69A16239" w:rsidP="33FA7922">
      <w:pPr>
        <w:jc w:val="both"/>
        <w:rPr>
          <w:rFonts w:ascii="Arial" w:hAnsi="Arial" w:cs="Arial"/>
        </w:rPr>
      </w:pPr>
      <w:r w:rsidRPr="002D4832">
        <w:rPr>
          <w:rFonts w:ascii="Arial" w:eastAsia="Arial" w:hAnsi="Arial" w:cs="Arial"/>
          <w:lang w:val="en-US"/>
        </w:rPr>
        <w:t xml:space="preserve">Candidates, who proceed to pre-employment clearances for a specified purpose post </w:t>
      </w:r>
      <w:r w:rsidRPr="002D4832">
        <w:rPr>
          <w:rFonts w:ascii="Arial" w:eastAsia="Arial" w:hAnsi="Arial" w:cs="Arial"/>
          <w:color w:val="000000" w:themeColor="text1"/>
          <w:lang w:val="en-GB"/>
        </w:rPr>
        <w:t xml:space="preserve">will not receive any further expressions of interests </w:t>
      </w:r>
      <w:r w:rsidRPr="002D4832">
        <w:rPr>
          <w:rFonts w:ascii="Arial" w:eastAsia="Arial" w:hAnsi="Arial" w:cs="Arial"/>
          <w:lang w:val="en-US"/>
        </w:rPr>
        <w:t xml:space="preserve">for specified purpose posts, and will be classified as “dormant”.  This means that you will not be contacted regarding any further specified purpose posts, which arise unless you notify </w:t>
      </w:r>
      <w:r w:rsidRPr="002D4832">
        <w:rPr>
          <w:rFonts w:ascii="Arial" w:eastAsia="Arial" w:hAnsi="Arial" w:cs="Arial"/>
          <w:color w:val="000000" w:themeColor="text1"/>
          <w:lang w:val="en-GB"/>
        </w:rPr>
        <w:t>the National Recruitment Service.</w:t>
      </w:r>
      <w:r w:rsidRPr="002D4832">
        <w:rPr>
          <w:rFonts w:ascii="Arial" w:eastAsia="Arial" w:hAnsi="Arial" w:cs="Arial"/>
          <w:lang w:val="en-US"/>
        </w:rPr>
        <w:t xml:space="preserve">  At any time, after you take up duty should you be about to become available for specified purpose work again, you can contact </w:t>
      </w:r>
      <w:r w:rsidRPr="002D4832">
        <w:rPr>
          <w:rFonts w:ascii="Arial" w:eastAsia="Arial" w:hAnsi="Arial" w:cs="Arial"/>
          <w:color w:val="000000" w:themeColor="text1"/>
          <w:lang w:val="en-GB"/>
        </w:rPr>
        <w:t>the National Recruitment Service</w:t>
      </w:r>
      <w:r w:rsidRPr="002D4832">
        <w:rPr>
          <w:rFonts w:ascii="Arial" w:eastAsia="Arial" w:hAnsi="Arial" w:cs="Arial"/>
          <w:lang w:val="en-US"/>
        </w:rPr>
        <w:t>, who will immediately reactivate your status on the panel confirming your availability for specified purpose posts.</w:t>
      </w:r>
    </w:p>
    <w:p w14:paraId="0F133C97" w14:textId="75B5F3D0" w:rsidR="69A16239" w:rsidRPr="002D4832" w:rsidRDefault="69A16239" w:rsidP="33FA7922">
      <w:pPr>
        <w:jc w:val="both"/>
        <w:rPr>
          <w:rFonts w:ascii="Arial" w:hAnsi="Arial" w:cs="Arial"/>
        </w:rPr>
      </w:pPr>
      <w:r w:rsidRPr="002D4832">
        <w:rPr>
          <w:rFonts w:ascii="Arial" w:eastAsia="Arial" w:hAnsi="Arial" w:cs="Arial"/>
        </w:rPr>
        <w:t xml:space="preserve"> </w:t>
      </w:r>
    </w:p>
    <w:p w14:paraId="4BCD3342" w14:textId="0AE0AC5E" w:rsidR="69A16239" w:rsidRPr="002D4832" w:rsidRDefault="69A16239" w:rsidP="33FA7922">
      <w:pPr>
        <w:jc w:val="both"/>
        <w:rPr>
          <w:rFonts w:ascii="Arial" w:hAnsi="Arial" w:cs="Arial"/>
        </w:rPr>
      </w:pPr>
      <w:r w:rsidRPr="002D4832">
        <w:rPr>
          <w:rFonts w:ascii="Arial" w:eastAsia="Arial" w:hAnsi="Arial" w:cs="Arial"/>
          <w:b/>
          <w:bCs/>
        </w:rPr>
        <w:t>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w:t>
      </w:r>
    </w:p>
    <w:p w14:paraId="3C1BFF29" w14:textId="56D474F8" w:rsidR="69A16239" w:rsidRPr="002D4832" w:rsidRDefault="69A16239" w:rsidP="33FA7922">
      <w:pPr>
        <w:jc w:val="both"/>
        <w:rPr>
          <w:rFonts w:ascii="Arial" w:hAnsi="Arial" w:cs="Arial"/>
        </w:rPr>
      </w:pPr>
      <w:r w:rsidRPr="002D4832">
        <w:rPr>
          <w:rFonts w:ascii="Arial" w:eastAsia="Arial" w:hAnsi="Arial" w:cs="Arial"/>
        </w:rPr>
        <w:t xml:space="preserve"> </w:t>
      </w:r>
    </w:p>
    <w:p w14:paraId="3C333693" w14:textId="58ED8F84" w:rsidR="69A16239" w:rsidRPr="002D4832" w:rsidRDefault="69A16239" w:rsidP="33FA7922">
      <w:pPr>
        <w:jc w:val="both"/>
        <w:rPr>
          <w:rFonts w:ascii="Arial" w:hAnsi="Arial" w:cs="Arial"/>
        </w:rPr>
      </w:pPr>
      <w:r w:rsidRPr="002D4832">
        <w:rPr>
          <w:rFonts w:ascii="Arial" w:eastAsia="Arial" w:hAnsi="Arial" w:cs="Arial"/>
          <w:b/>
          <w:bCs/>
        </w:rPr>
        <w:t xml:space="preserve">Interviews form a part of the selection process.  CPL reserves the right to remove candidates from specific recruitment panels and retract job offers if satisfactory clearances (e.g. past /current employment references, security clearances) cannot be obtained or are unsatisfactory.  </w:t>
      </w:r>
    </w:p>
    <w:p w14:paraId="703CD1F6" w14:textId="7B412D26" w:rsidR="69A16239" w:rsidRPr="002D4832" w:rsidRDefault="69A16239" w:rsidP="33FA7922">
      <w:pPr>
        <w:jc w:val="both"/>
        <w:rPr>
          <w:rFonts w:ascii="Arial" w:hAnsi="Arial" w:cs="Arial"/>
        </w:rPr>
      </w:pPr>
      <w:r w:rsidRPr="002D4832">
        <w:rPr>
          <w:rFonts w:ascii="Arial" w:eastAsia="Arial" w:hAnsi="Arial" w:cs="Arial"/>
          <w:b/>
          <w:bCs/>
        </w:rPr>
        <w:t xml:space="preserve"> </w:t>
      </w:r>
    </w:p>
    <w:p w14:paraId="3A3AEA5D" w14:textId="3BE7DD71" w:rsidR="69A16239" w:rsidRPr="002D4832" w:rsidRDefault="69A16239" w:rsidP="33FA7922">
      <w:pPr>
        <w:jc w:val="both"/>
        <w:rPr>
          <w:rFonts w:ascii="Arial" w:hAnsi="Arial" w:cs="Arial"/>
        </w:rPr>
      </w:pPr>
      <w:r w:rsidRPr="002D4832">
        <w:rPr>
          <w:rFonts w:ascii="Arial" w:eastAsia="Arial" w:hAnsi="Arial" w:cs="Arial"/>
          <w:b/>
          <w:bCs/>
        </w:rPr>
        <w:t>Note on References: CPL must be satisfied that it has a full and comprehensive suite of references which assures it that the applicant’s past performance and behaviours are appropriate to the post. CPL determines the merit, appropriateness, and relevance of references. Please note CPL may retract a post if sufficient satisfactory references cannot be obtained in a time frame congruent with service need.  CPL reserves the right to retract a job offer should the successful candidate be unable to fulfil the provisions / criteria of the specific post in line with service need.</w:t>
      </w:r>
    </w:p>
    <w:p w14:paraId="715A43F5" w14:textId="7A937785" w:rsidR="69A16239" w:rsidRPr="002D4832" w:rsidRDefault="69A16239" w:rsidP="33FA7922">
      <w:pPr>
        <w:jc w:val="both"/>
        <w:rPr>
          <w:rFonts w:ascii="Arial" w:hAnsi="Arial" w:cs="Arial"/>
        </w:rPr>
      </w:pPr>
      <w:r w:rsidRPr="002D4832">
        <w:rPr>
          <w:rFonts w:ascii="Arial" w:eastAsia="Arial" w:hAnsi="Arial" w:cs="Arial"/>
          <w:b/>
          <w:bCs/>
        </w:rPr>
        <w:t xml:space="preserve">   </w:t>
      </w:r>
    </w:p>
    <w:p w14:paraId="0388F89B" w14:textId="3F5B5F14" w:rsidR="69A16239" w:rsidRPr="002D4832" w:rsidRDefault="69A16239" w:rsidP="33FA7922">
      <w:pPr>
        <w:jc w:val="both"/>
        <w:rPr>
          <w:rFonts w:ascii="Arial" w:hAnsi="Arial" w:cs="Arial"/>
        </w:rPr>
      </w:pPr>
      <w:r w:rsidRPr="002D4832">
        <w:rPr>
          <w:rFonts w:ascii="Arial" w:eastAsia="Arial" w:hAnsi="Arial" w:cs="Arial"/>
        </w:rPr>
        <w:t xml:space="preserve"> </w:t>
      </w:r>
    </w:p>
    <w:p w14:paraId="76C1A5FC" w14:textId="7F076518" w:rsidR="69A16239" w:rsidRPr="002D4832" w:rsidRDefault="69A16239" w:rsidP="33FA7922">
      <w:pPr>
        <w:jc w:val="both"/>
        <w:rPr>
          <w:rFonts w:ascii="Arial" w:hAnsi="Arial" w:cs="Arial"/>
        </w:rPr>
      </w:pPr>
      <w:r w:rsidRPr="002D4832">
        <w:rPr>
          <w:rFonts w:ascii="Arial" w:eastAsia="Arial" w:hAnsi="Arial" w:cs="Arial"/>
        </w:rPr>
        <w:t xml:space="preserve"> </w:t>
      </w:r>
    </w:p>
    <w:p w14:paraId="792B8A5E" w14:textId="1EB22785" w:rsidR="69A16239" w:rsidRPr="002D4832" w:rsidRDefault="69A16239" w:rsidP="33FA7922">
      <w:pPr>
        <w:jc w:val="both"/>
        <w:rPr>
          <w:rFonts w:ascii="Arial" w:hAnsi="Arial" w:cs="Arial"/>
        </w:rPr>
      </w:pPr>
      <w:r w:rsidRPr="002D4832">
        <w:rPr>
          <w:rFonts w:ascii="Arial" w:eastAsia="Arial" w:hAnsi="Arial" w:cs="Arial"/>
        </w:rPr>
        <w:t xml:space="preserve"> </w:t>
      </w:r>
    </w:p>
    <w:p w14:paraId="0730AEF6" w14:textId="11B2DB78" w:rsidR="33FA7922" w:rsidRPr="002D4832" w:rsidRDefault="33FA7922" w:rsidP="33FA7922">
      <w:pPr>
        <w:jc w:val="both"/>
        <w:rPr>
          <w:rFonts w:ascii="Arial" w:eastAsia="Arial" w:hAnsi="Arial" w:cs="Arial"/>
        </w:rPr>
      </w:pPr>
    </w:p>
    <w:p w14:paraId="5CD0EF56" w14:textId="6066CFAE" w:rsidR="33FA7922" w:rsidRPr="002D4832" w:rsidRDefault="33FA7922" w:rsidP="33FA7922">
      <w:pPr>
        <w:pStyle w:val="Standard"/>
        <w:jc w:val="both"/>
        <w:rPr>
          <w:rFonts w:cs="Arial"/>
        </w:rPr>
      </w:pPr>
    </w:p>
    <w:p w14:paraId="529C8E4A" w14:textId="77777777" w:rsidR="00C41C1F" w:rsidRPr="002D4832" w:rsidRDefault="00C41C1F">
      <w:pPr>
        <w:pStyle w:val="Standard"/>
        <w:jc w:val="both"/>
        <w:rPr>
          <w:rFonts w:cs="Arial"/>
        </w:rPr>
      </w:pPr>
    </w:p>
    <w:p w14:paraId="529C8E4B" w14:textId="77777777" w:rsidR="00C41C1F" w:rsidRPr="002D4832" w:rsidRDefault="00C41C1F">
      <w:pPr>
        <w:pStyle w:val="Standard"/>
        <w:jc w:val="both"/>
        <w:rPr>
          <w:rFonts w:cs="Arial"/>
        </w:rPr>
      </w:pPr>
    </w:p>
    <w:p w14:paraId="529C8E4C" w14:textId="77777777" w:rsidR="00C41C1F" w:rsidRPr="002D4832" w:rsidRDefault="00C41C1F">
      <w:pPr>
        <w:pStyle w:val="Standard"/>
        <w:jc w:val="both"/>
        <w:rPr>
          <w:rFonts w:cs="Arial"/>
        </w:rPr>
      </w:pPr>
    </w:p>
    <w:p w14:paraId="529C8E4D" w14:textId="77777777" w:rsidR="00C41C1F" w:rsidRPr="002D4832" w:rsidRDefault="00C41C1F">
      <w:pPr>
        <w:pStyle w:val="Standard"/>
        <w:jc w:val="both"/>
        <w:rPr>
          <w:rFonts w:cs="Arial"/>
        </w:rPr>
      </w:pPr>
    </w:p>
    <w:p w14:paraId="529C8E4E" w14:textId="77777777" w:rsidR="00C41C1F" w:rsidRPr="002D4832" w:rsidRDefault="00C41C1F">
      <w:pPr>
        <w:pStyle w:val="Standard"/>
        <w:jc w:val="both"/>
        <w:rPr>
          <w:rFonts w:cs="Arial"/>
        </w:rPr>
      </w:pPr>
    </w:p>
    <w:p w14:paraId="529C8E4F" w14:textId="21AE4A84" w:rsidR="00C41C1F" w:rsidRPr="002D4832" w:rsidRDefault="002D4832" w:rsidP="002D4832">
      <w:pPr>
        <w:pStyle w:val="Standard"/>
        <w:tabs>
          <w:tab w:val="left" w:pos="2625"/>
        </w:tabs>
        <w:jc w:val="both"/>
        <w:rPr>
          <w:rFonts w:cs="Arial"/>
        </w:rPr>
      </w:pPr>
      <w:r>
        <w:rPr>
          <w:rFonts w:cs="Arial"/>
        </w:rPr>
        <w:tab/>
      </w:r>
    </w:p>
    <w:sectPr w:rsidR="00C41C1F" w:rsidRPr="002D4832">
      <w:headerReference w:type="default" r:id="rId25"/>
      <w:footerReference w:type="default" r:id="rId26"/>
      <w:pgSz w:w="11906" w:h="16838"/>
      <w:pgMar w:top="510" w:right="1418" w:bottom="510" w:left="1418" w:header="720" w:footer="3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BA7AC" w14:textId="77777777" w:rsidR="00CE4F2F" w:rsidRDefault="00CE4F2F">
      <w:r>
        <w:separator/>
      </w:r>
    </w:p>
  </w:endnote>
  <w:endnote w:type="continuationSeparator" w:id="0">
    <w:p w14:paraId="624B24B0" w14:textId="77777777" w:rsidR="00CE4F2F" w:rsidRDefault="00CE4F2F">
      <w:r>
        <w:continuationSeparator/>
      </w:r>
    </w:p>
  </w:endnote>
  <w:endnote w:type="continuationNotice" w:id="1">
    <w:p w14:paraId="4DAA3A82" w14:textId="77777777" w:rsidR="00CE4F2F" w:rsidRDefault="00CE4F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8CF1" w14:textId="3B67E053" w:rsidR="00B35E46" w:rsidRPr="00A56B32" w:rsidRDefault="0072670D" w:rsidP="00A56B32">
    <w:pPr>
      <w:tabs>
        <w:tab w:val="left" w:pos="283"/>
      </w:tabs>
      <w:rPr>
        <w:rFonts w:ascii="Arial" w:hAnsi="Arial" w:cs="Arial"/>
        <w:b/>
        <w:iCs/>
      </w:rPr>
    </w:pPr>
    <w:r w:rsidRPr="0072670D">
      <w:rPr>
        <w:rFonts w:ascii="Arial" w:hAnsi="Arial" w:cs="Arial"/>
        <w:b/>
        <w:iCs/>
      </w:rPr>
      <w:t>NRS10658</w:t>
    </w:r>
    <w:r w:rsidR="009C065D" w:rsidRPr="0072670D">
      <w:rPr>
        <w:rFonts w:ascii="Arial" w:hAnsi="Arial" w:cs="Arial"/>
        <w:b/>
        <w:iCs/>
      </w:rPr>
      <w:t>,</w:t>
    </w:r>
    <w:r>
      <w:rPr>
        <w:rFonts w:ascii="Arial" w:hAnsi="Arial" w:cs="Arial"/>
        <w:b/>
        <w:iCs/>
      </w:rPr>
      <w:t xml:space="preserve"> </w:t>
    </w:r>
    <w:r w:rsidRPr="0072670D">
      <w:rPr>
        <w:rFonts w:ascii="Arial" w:hAnsi="Arial" w:cs="Arial"/>
        <w:b/>
        <w:iCs/>
      </w:rPr>
      <w:t xml:space="preserve"> </w:t>
    </w:r>
    <w:r w:rsidRPr="00E84BE0">
      <w:rPr>
        <w:rFonts w:ascii="Arial" w:hAnsi="Arial" w:cs="Arial"/>
        <w:b/>
        <w:iCs/>
      </w:rPr>
      <w:t>Pharmacist, Senior</w:t>
    </w:r>
    <w:r>
      <w:rPr>
        <w:rFonts w:ascii="Arial" w:hAnsi="Arial" w:cs="Arial"/>
        <w:b/>
        <w:color w:val="000000"/>
        <w:kern w:val="0"/>
        <w:lang w:val="en-GB" w:eastAsia="en-GB"/>
      </w:rPr>
      <w:t xml:space="preserve"> </w:t>
    </w:r>
    <w:r w:rsidR="0037696D">
      <w:rPr>
        <w:rFonts w:ascii="Arial" w:hAnsi="Arial" w:cs="Arial"/>
        <w:b/>
        <w:color w:val="000000"/>
        <w:kern w:val="0"/>
        <w:lang w:val="en-GB" w:eastAsia="en-GB"/>
      </w:rPr>
      <w:t>Page</w:t>
    </w:r>
    <w:r w:rsidR="5FFEFAEF" w:rsidRPr="5FFEFAEF">
      <w:rPr>
        <w:rFonts w:cs="Arial"/>
      </w:rPr>
      <w:t xml:space="preserve"> </w:t>
    </w:r>
    <w:r w:rsidR="00F93F65" w:rsidRPr="009C065D">
      <w:rPr>
        <w:b/>
        <w:bCs/>
      </w:rPr>
      <w:fldChar w:fldCharType="begin"/>
    </w:r>
    <w:r w:rsidR="00F93F65" w:rsidRPr="009C065D">
      <w:rPr>
        <w:b/>
        <w:bCs/>
      </w:rPr>
      <w:instrText xml:space="preserve"> PAGE </w:instrText>
    </w:r>
    <w:r w:rsidR="00F93F65" w:rsidRPr="009C065D">
      <w:rPr>
        <w:b/>
        <w:bCs/>
      </w:rPr>
      <w:fldChar w:fldCharType="separate"/>
    </w:r>
    <w:r w:rsidR="00A84071">
      <w:rPr>
        <w:b/>
        <w:bCs/>
        <w:noProof/>
      </w:rPr>
      <w:t>1</w:t>
    </w:r>
    <w:r w:rsidR="00F93F65" w:rsidRPr="009C065D">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6EA02" w14:textId="77777777" w:rsidR="00CE4F2F" w:rsidRDefault="00CE4F2F">
      <w:r>
        <w:rPr>
          <w:color w:val="000000"/>
        </w:rPr>
        <w:separator/>
      </w:r>
    </w:p>
  </w:footnote>
  <w:footnote w:type="continuationSeparator" w:id="0">
    <w:p w14:paraId="02D061F2" w14:textId="77777777" w:rsidR="00CE4F2F" w:rsidRDefault="00CE4F2F">
      <w:r>
        <w:continuationSeparator/>
      </w:r>
    </w:p>
  </w:footnote>
  <w:footnote w:type="continuationNotice" w:id="1">
    <w:p w14:paraId="2F5254C7" w14:textId="77777777" w:rsidR="00CE4F2F" w:rsidRDefault="00CE4F2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77D5569C" w14:paraId="7353639E" w14:textId="77777777" w:rsidTr="77D5569C">
      <w:tc>
        <w:tcPr>
          <w:tcW w:w="3020" w:type="dxa"/>
        </w:tcPr>
        <w:p w14:paraId="16FFD3BA" w14:textId="1A464300" w:rsidR="77D5569C" w:rsidRDefault="77D5569C" w:rsidP="77D5569C">
          <w:pPr>
            <w:pStyle w:val="Header"/>
            <w:ind w:left="-115"/>
          </w:pPr>
        </w:p>
      </w:tc>
      <w:tc>
        <w:tcPr>
          <w:tcW w:w="3020" w:type="dxa"/>
        </w:tcPr>
        <w:p w14:paraId="62A77ABA" w14:textId="2B175ADC" w:rsidR="77D5569C" w:rsidRDefault="77D5569C" w:rsidP="77D5569C">
          <w:pPr>
            <w:pStyle w:val="Header"/>
            <w:jc w:val="center"/>
          </w:pPr>
        </w:p>
      </w:tc>
      <w:tc>
        <w:tcPr>
          <w:tcW w:w="3020" w:type="dxa"/>
        </w:tcPr>
        <w:p w14:paraId="02AF9578" w14:textId="433611A8" w:rsidR="77D5569C" w:rsidRDefault="77D5569C" w:rsidP="77D5569C">
          <w:pPr>
            <w:pStyle w:val="Header"/>
            <w:ind w:right="-115"/>
            <w:jc w:val="right"/>
          </w:pPr>
        </w:p>
      </w:tc>
    </w:tr>
  </w:tbl>
  <w:p w14:paraId="0CE7B698" w14:textId="2B236048" w:rsidR="77D5569C" w:rsidRDefault="77D5569C" w:rsidP="77D556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5D"/>
    <w:multiLevelType w:val="hybridMultilevel"/>
    <w:tmpl w:val="44A604F6"/>
    <w:lvl w:ilvl="0" w:tplc="B84E18E8">
      <w:start w:val="1"/>
      <w:numFmt w:val="bullet"/>
      <w:lvlText w:val="·"/>
      <w:lvlJc w:val="left"/>
      <w:pPr>
        <w:ind w:left="720" w:hanging="360"/>
      </w:pPr>
      <w:rPr>
        <w:rFonts w:ascii="Symbol" w:hAnsi="Symbol" w:hint="default"/>
      </w:rPr>
    </w:lvl>
    <w:lvl w:ilvl="1" w:tplc="FF8C55B0">
      <w:start w:val="1"/>
      <w:numFmt w:val="bullet"/>
      <w:lvlText w:val="o"/>
      <w:lvlJc w:val="left"/>
      <w:pPr>
        <w:ind w:left="1440" w:hanging="360"/>
      </w:pPr>
      <w:rPr>
        <w:rFonts w:ascii="Courier New" w:hAnsi="Courier New" w:hint="default"/>
      </w:rPr>
    </w:lvl>
    <w:lvl w:ilvl="2" w:tplc="C6BA66E8">
      <w:start w:val="1"/>
      <w:numFmt w:val="bullet"/>
      <w:lvlText w:val=""/>
      <w:lvlJc w:val="left"/>
      <w:pPr>
        <w:ind w:left="2160" w:hanging="360"/>
      </w:pPr>
      <w:rPr>
        <w:rFonts w:ascii="Wingdings" w:hAnsi="Wingdings" w:hint="default"/>
      </w:rPr>
    </w:lvl>
    <w:lvl w:ilvl="3" w:tplc="40405184">
      <w:start w:val="1"/>
      <w:numFmt w:val="bullet"/>
      <w:lvlText w:val=""/>
      <w:lvlJc w:val="left"/>
      <w:pPr>
        <w:ind w:left="2880" w:hanging="360"/>
      </w:pPr>
      <w:rPr>
        <w:rFonts w:ascii="Symbol" w:hAnsi="Symbol" w:hint="default"/>
      </w:rPr>
    </w:lvl>
    <w:lvl w:ilvl="4" w:tplc="A3962D2C">
      <w:start w:val="1"/>
      <w:numFmt w:val="bullet"/>
      <w:lvlText w:val="o"/>
      <w:lvlJc w:val="left"/>
      <w:pPr>
        <w:ind w:left="3600" w:hanging="360"/>
      </w:pPr>
      <w:rPr>
        <w:rFonts w:ascii="Courier New" w:hAnsi="Courier New" w:hint="default"/>
      </w:rPr>
    </w:lvl>
    <w:lvl w:ilvl="5" w:tplc="6046F26C">
      <w:start w:val="1"/>
      <w:numFmt w:val="bullet"/>
      <w:lvlText w:val=""/>
      <w:lvlJc w:val="left"/>
      <w:pPr>
        <w:ind w:left="4320" w:hanging="360"/>
      </w:pPr>
      <w:rPr>
        <w:rFonts w:ascii="Wingdings" w:hAnsi="Wingdings" w:hint="default"/>
      </w:rPr>
    </w:lvl>
    <w:lvl w:ilvl="6" w:tplc="E458BC3A">
      <w:start w:val="1"/>
      <w:numFmt w:val="bullet"/>
      <w:lvlText w:val=""/>
      <w:lvlJc w:val="left"/>
      <w:pPr>
        <w:ind w:left="5040" w:hanging="360"/>
      </w:pPr>
      <w:rPr>
        <w:rFonts w:ascii="Symbol" w:hAnsi="Symbol" w:hint="default"/>
      </w:rPr>
    </w:lvl>
    <w:lvl w:ilvl="7" w:tplc="951855B8">
      <w:start w:val="1"/>
      <w:numFmt w:val="bullet"/>
      <w:lvlText w:val="o"/>
      <w:lvlJc w:val="left"/>
      <w:pPr>
        <w:ind w:left="5760" w:hanging="360"/>
      </w:pPr>
      <w:rPr>
        <w:rFonts w:ascii="Courier New" w:hAnsi="Courier New" w:hint="default"/>
      </w:rPr>
    </w:lvl>
    <w:lvl w:ilvl="8" w:tplc="05A4C26E">
      <w:start w:val="1"/>
      <w:numFmt w:val="bullet"/>
      <w:lvlText w:val=""/>
      <w:lvlJc w:val="left"/>
      <w:pPr>
        <w:ind w:left="6480" w:hanging="360"/>
      </w:pPr>
      <w:rPr>
        <w:rFonts w:ascii="Wingdings" w:hAnsi="Wingdings" w:hint="default"/>
      </w:rPr>
    </w:lvl>
  </w:abstractNum>
  <w:abstractNum w:abstractNumId="1" w15:restartNumberingAfterBreak="0">
    <w:nsid w:val="03DE130D"/>
    <w:multiLevelType w:val="multilevel"/>
    <w:tmpl w:val="0A2EE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F25F9"/>
    <w:multiLevelType w:val="multilevel"/>
    <w:tmpl w:val="099CFCA6"/>
    <w:styleLink w:val="WWNum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3" w15:restartNumberingAfterBreak="0">
    <w:nsid w:val="0FBF561F"/>
    <w:multiLevelType w:val="multilevel"/>
    <w:tmpl w:val="35E2A852"/>
    <w:styleLink w:val="WWNum4"/>
    <w:lvl w:ilvl="0">
      <w:start w:val="1"/>
      <w:numFmt w:val="decimal"/>
      <w:lvlText w:val="%1."/>
      <w:lvlJc w:val="left"/>
      <w:pPr>
        <w:ind w:left="0" w:hanging="360"/>
      </w:pPr>
      <w:rPr>
        <w:b w:val="0"/>
        <w:i w:val="0"/>
      </w:rPr>
    </w:lvl>
    <w:lvl w:ilvl="1">
      <w:numFmt w:val="bullet"/>
      <w:lvlText w:val=""/>
      <w:lvlJc w:val="left"/>
      <w:pPr>
        <w:ind w:left="720" w:hanging="360"/>
      </w:pPr>
      <w:rPr>
        <w:rFonts w:ascii="Symbol" w:hAnsi="Symbol"/>
      </w:rPr>
    </w:lvl>
    <w:lvl w:ilvl="2">
      <w:start w:val="1"/>
      <w:numFmt w:val="lowerRoman"/>
      <w:lvlText w:val="%1.%2.%3."/>
      <w:lvlJc w:val="right"/>
      <w:pPr>
        <w:ind w:left="1440" w:hanging="180"/>
      </w:pPr>
    </w:lvl>
    <w:lvl w:ilvl="3">
      <w:start w:val="1"/>
      <w:numFmt w:val="decimal"/>
      <w:lvlText w:val="%1.%2.%3.%4."/>
      <w:lvlJc w:val="left"/>
      <w:pPr>
        <w:ind w:left="2160" w:hanging="360"/>
      </w:pPr>
    </w:lvl>
    <w:lvl w:ilvl="4">
      <w:start w:val="1"/>
      <w:numFmt w:val="lowerLetter"/>
      <w:lvlText w:val="%1.%2.%3.%4.%5."/>
      <w:lvlJc w:val="left"/>
      <w:pPr>
        <w:ind w:left="2880" w:hanging="360"/>
      </w:pPr>
    </w:lvl>
    <w:lvl w:ilvl="5">
      <w:start w:val="1"/>
      <w:numFmt w:val="lowerRoman"/>
      <w:lvlText w:val="%1.%2.%3.%4.%5.%6."/>
      <w:lvlJc w:val="right"/>
      <w:pPr>
        <w:ind w:left="3600" w:hanging="180"/>
      </w:pPr>
    </w:lvl>
    <w:lvl w:ilvl="6">
      <w:start w:val="1"/>
      <w:numFmt w:val="decimal"/>
      <w:lvlText w:val="%1.%2.%3.%4.%5.%6.%7."/>
      <w:lvlJc w:val="left"/>
      <w:pPr>
        <w:ind w:left="4320" w:hanging="360"/>
      </w:pPr>
    </w:lvl>
    <w:lvl w:ilvl="7">
      <w:start w:val="1"/>
      <w:numFmt w:val="lowerLetter"/>
      <w:lvlText w:val="%1.%2.%3.%4.%5.%6.%7.%8."/>
      <w:lvlJc w:val="left"/>
      <w:pPr>
        <w:ind w:left="5040" w:hanging="360"/>
      </w:pPr>
    </w:lvl>
    <w:lvl w:ilvl="8">
      <w:start w:val="1"/>
      <w:numFmt w:val="lowerRoman"/>
      <w:lvlText w:val="%1.%2.%3.%4.%5.%6.%7.%8.%9."/>
      <w:lvlJc w:val="right"/>
      <w:pPr>
        <w:ind w:left="5760" w:hanging="180"/>
      </w:pPr>
    </w:lvl>
  </w:abstractNum>
  <w:abstractNum w:abstractNumId="4" w15:restartNumberingAfterBreak="0">
    <w:nsid w:val="10373EAD"/>
    <w:multiLevelType w:val="multilevel"/>
    <w:tmpl w:val="6352A7E4"/>
    <w:styleLink w:val="WWNum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0A538AA"/>
    <w:multiLevelType w:val="hybridMultilevel"/>
    <w:tmpl w:val="145201A2"/>
    <w:lvl w:ilvl="0" w:tplc="1AC8EC96">
      <w:start w:val="1"/>
      <w:numFmt w:val="bullet"/>
      <w:lvlText w:val="·"/>
      <w:lvlJc w:val="left"/>
      <w:pPr>
        <w:ind w:left="720" w:hanging="360"/>
      </w:pPr>
      <w:rPr>
        <w:rFonts w:ascii="Symbol" w:hAnsi="Symbol" w:hint="default"/>
      </w:rPr>
    </w:lvl>
    <w:lvl w:ilvl="1" w:tplc="C0D08B5A">
      <w:start w:val="1"/>
      <w:numFmt w:val="bullet"/>
      <w:lvlText w:val="o"/>
      <w:lvlJc w:val="left"/>
      <w:pPr>
        <w:ind w:left="1440" w:hanging="360"/>
      </w:pPr>
      <w:rPr>
        <w:rFonts w:ascii="Courier New" w:hAnsi="Courier New" w:hint="default"/>
      </w:rPr>
    </w:lvl>
    <w:lvl w:ilvl="2" w:tplc="5D6EAA5E">
      <w:start w:val="1"/>
      <w:numFmt w:val="bullet"/>
      <w:lvlText w:val=""/>
      <w:lvlJc w:val="left"/>
      <w:pPr>
        <w:ind w:left="2160" w:hanging="360"/>
      </w:pPr>
      <w:rPr>
        <w:rFonts w:ascii="Wingdings" w:hAnsi="Wingdings" w:hint="default"/>
      </w:rPr>
    </w:lvl>
    <w:lvl w:ilvl="3" w:tplc="47026F26">
      <w:start w:val="1"/>
      <w:numFmt w:val="bullet"/>
      <w:lvlText w:val=""/>
      <w:lvlJc w:val="left"/>
      <w:pPr>
        <w:ind w:left="2880" w:hanging="360"/>
      </w:pPr>
      <w:rPr>
        <w:rFonts w:ascii="Symbol" w:hAnsi="Symbol" w:hint="default"/>
      </w:rPr>
    </w:lvl>
    <w:lvl w:ilvl="4" w:tplc="91C49200">
      <w:start w:val="1"/>
      <w:numFmt w:val="bullet"/>
      <w:lvlText w:val="o"/>
      <w:lvlJc w:val="left"/>
      <w:pPr>
        <w:ind w:left="3600" w:hanging="360"/>
      </w:pPr>
      <w:rPr>
        <w:rFonts w:ascii="Courier New" w:hAnsi="Courier New" w:hint="default"/>
      </w:rPr>
    </w:lvl>
    <w:lvl w:ilvl="5" w:tplc="6C86E58A">
      <w:start w:val="1"/>
      <w:numFmt w:val="bullet"/>
      <w:lvlText w:val=""/>
      <w:lvlJc w:val="left"/>
      <w:pPr>
        <w:ind w:left="4320" w:hanging="360"/>
      </w:pPr>
      <w:rPr>
        <w:rFonts w:ascii="Wingdings" w:hAnsi="Wingdings" w:hint="default"/>
      </w:rPr>
    </w:lvl>
    <w:lvl w:ilvl="6" w:tplc="8FBA7C84">
      <w:start w:val="1"/>
      <w:numFmt w:val="bullet"/>
      <w:lvlText w:val=""/>
      <w:lvlJc w:val="left"/>
      <w:pPr>
        <w:ind w:left="5040" w:hanging="360"/>
      </w:pPr>
      <w:rPr>
        <w:rFonts w:ascii="Symbol" w:hAnsi="Symbol" w:hint="default"/>
      </w:rPr>
    </w:lvl>
    <w:lvl w:ilvl="7" w:tplc="56DEF822">
      <w:start w:val="1"/>
      <w:numFmt w:val="bullet"/>
      <w:lvlText w:val="o"/>
      <w:lvlJc w:val="left"/>
      <w:pPr>
        <w:ind w:left="5760" w:hanging="360"/>
      </w:pPr>
      <w:rPr>
        <w:rFonts w:ascii="Courier New" w:hAnsi="Courier New" w:hint="default"/>
      </w:rPr>
    </w:lvl>
    <w:lvl w:ilvl="8" w:tplc="F288DE74">
      <w:start w:val="1"/>
      <w:numFmt w:val="bullet"/>
      <w:lvlText w:val=""/>
      <w:lvlJc w:val="left"/>
      <w:pPr>
        <w:ind w:left="6480" w:hanging="360"/>
      </w:pPr>
      <w:rPr>
        <w:rFonts w:ascii="Wingdings" w:hAnsi="Wingdings" w:hint="default"/>
      </w:rPr>
    </w:lvl>
  </w:abstractNum>
  <w:abstractNum w:abstractNumId="6" w15:restartNumberingAfterBreak="0">
    <w:nsid w:val="13D90E8C"/>
    <w:multiLevelType w:val="hybridMultilevel"/>
    <w:tmpl w:val="8EF6FD6E"/>
    <w:lvl w:ilvl="0" w:tplc="2CC03FE0">
      <w:start w:val="1"/>
      <w:numFmt w:val="bullet"/>
      <w:lvlText w:val="·"/>
      <w:lvlJc w:val="left"/>
      <w:pPr>
        <w:ind w:left="720" w:hanging="360"/>
      </w:pPr>
      <w:rPr>
        <w:rFonts w:ascii="Symbol" w:hAnsi="Symbol" w:hint="default"/>
      </w:rPr>
    </w:lvl>
    <w:lvl w:ilvl="1" w:tplc="DAFA3114">
      <w:start w:val="1"/>
      <w:numFmt w:val="bullet"/>
      <w:lvlText w:val="o"/>
      <w:lvlJc w:val="left"/>
      <w:pPr>
        <w:ind w:left="1440" w:hanging="360"/>
      </w:pPr>
      <w:rPr>
        <w:rFonts w:ascii="Courier New" w:hAnsi="Courier New" w:hint="default"/>
      </w:rPr>
    </w:lvl>
    <w:lvl w:ilvl="2" w:tplc="483C937C">
      <w:start w:val="1"/>
      <w:numFmt w:val="bullet"/>
      <w:lvlText w:val=""/>
      <w:lvlJc w:val="left"/>
      <w:pPr>
        <w:ind w:left="2160" w:hanging="360"/>
      </w:pPr>
      <w:rPr>
        <w:rFonts w:ascii="Wingdings" w:hAnsi="Wingdings" w:hint="default"/>
      </w:rPr>
    </w:lvl>
    <w:lvl w:ilvl="3" w:tplc="A800819C">
      <w:start w:val="1"/>
      <w:numFmt w:val="bullet"/>
      <w:lvlText w:val=""/>
      <w:lvlJc w:val="left"/>
      <w:pPr>
        <w:ind w:left="2880" w:hanging="360"/>
      </w:pPr>
      <w:rPr>
        <w:rFonts w:ascii="Symbol" w:hAnsi="Symbol" w:hint="default"/>
      </w:rPr>
    </w:lvl>
    <w:lvl w:ilvl="4" w:tplc="BD06FFEC">
      <w:start w:val="1"/>
      <w:numFmt w:val="bullet"/>
      <w:lvlText w:val="o"/>
      <w:lvlJc w:val="left"/>
      <w:pPr>
        <w:ind w:left="3600" w:hanging="360"/>
      </w:pPr>
      <w:rPr>
        <w:rFonts w:ascii="Courier New" w:hAnsi="Courier New" w:hint="default"/>
      </w:rPr>
    </w:lvl>
    <w:lvl w:ilvl="5" w:tplc="B276F94A">
      <w:start w:val="1"/>
      <w:numFmt w:val="bullet"/>
      <w:lvlText w:val=""/>
      <w:lvlJc w:val="left"/>
      <w:pPr>
        <w:ind w:left="4320" w:hanging="360"/>
      </w:pPr>
      <w:rPr>
        <w:rFonts w:ascii="Wingdings" w:hAnsi="Wingdings" w:hint="default"/>
      </w:rPr>
    </w:lvl>
    <w:lvl w:ilvl="6" w:tplc="1430BA5E">
      <w:start w:val="1"/>
      <w:numFmt w:val="bullet"/>
      <w:lvlText w:val=""/>
      <w:lvlJc w:val="left"/>
      <w:pPr>
        <w:ind w:left="5040" w:hanging="360"/>
      </w:pPr>
      <w:rPr>
        <w:rFonts w:ascii="Symbol" w:hAnsi="Symbol" w:hint="default"/>
      </w:rPr>
    </w:lvl>
    <w:lvl w:ilvl="7" w:tplc="4FF282A2">
      <w:start w:val="1"/>
      <w:numFmt w:val="bullet"/>
      <w:lvlText w:val="o"/>
      <w:lvlJc w:val="left"/>
      <w:pPr>
        <w:ind w:left="5760" w:hanging="360"/>
      </w:pPr>
      <w:rPr>
        <w:rFonts w:ascii="Courier New" w:hAnsi="Courier New" w:hint="default"/>
      </w:rPr>
    </w:lvl>
    <w:lvl w:ilvl="8" w:tplc="FC24A3BE">
      <w:start w:val="1"/>
      <w:numFmt w:val="bullet"/>
      <w:lvlText w:val=""/>
      <w:lvlJc w:val="left"/>
      <w:pPr>
        <w:ind w:left="6480" w:hanging="360"/>
      </w:pPr>
      <w:rPr>
        <w:rFonts w:ascii="Wingdings" w:hAnsi="Wingdings" w:hint="default"/>
      </w:rPr>
    </w:lvl>
  </w:abstractNum>
  <w:abstractNum w:abstractNumId="7" w15:restartNumberingAfterBreak="0">
    <w:nsid w:val="1FD02CBA"/>
    <w:multiLevelType w:val="hybridMultilevel"/>
    <w:tmpl w:val="46082EBC"/>
    <w:lvl w:ilvl="0" w:tplc="57E20DD0">
      <w:start w:val="1"/>
      <w:numFmt w:val="bullet"/>
      <w:lvlText w:val="·"/>
      <w:lvlJc w:val="left"/>
      <w:pPr>
        <w:ind w:left="720" w:hanging="360"/>
      </w:pPr>
      <w:rPr>
        <w:rFonts w:ascii="Symbol" w:hAnsi="Symbol" w:hint="default"/>
      </w:rPr>
    </w:lvl>
    <w:lvl w:ilvl="1" w:tplc="615C9A0E">
      <w:start w:val="1"/>
      <w:numFmt w:val="bullet"/>
      <w:lvlText w:val="o"/>
      <w:lvlJc w:val="left"/>
      <w:pPr>
        <w:ind w:left="1440" w:hanging="360"/>
      </w:pPr>
      <w:rPr>
        <w:rFonts w:ascii="Courier New" w:hAnsi="Courier New" w:hint="default"/>
      </w:rPr>
    </w:lvl>
    <w:lvl w:ilvl="2" w:tplc="6F626EFE">
      <w:start w:val="1"/>
      <w:numFmt w:val="bullet"/>
      <w:lvlText w:val=""/>
      <w:lvlJc w:val="left"/>
      <w:pPr>
        <w:ind w:left="2160" w:hanging="360"/>
      </w:pPr>
      <w:rPr>
        <w:rFonts w:ascii="Wingdings" w:hAnsi="Wingdings" w:hint="default"/>
      </w:rPr>
    </w:lvl>
    <w:lvl w:ilvl="3" w:tplc="85BADB5E">
      <w:start w:val="1"/>
      <w:numFmt w:val="bullet"/>
      <w:lvlText w:val=""/>
      <w:lvlJc w:val="left"/>
      <w:pPr>
        <w:ind w:left="2880" w:hanging="360"/>
      </w:pPr>
      <w:rPr>
        <w:rFonts w:ascii="Symbol" w:hAnsi="Symbol" w:hint="default"/>
      </w:rPr>
    </w:lvl>
    <w:lvl w:ilvl="4" w:tplc="60F0402E">
      <w:start w:val="1"/>
      <w:numFmt w:val="bullet"/>
      <w:lvlText w:val="o"/>
      <w:lvlJc w:val="left"/>
      <w:pPr>
        <w:ind w:left="3600" w:hanging="360"/>
      </w:pPr>
      <w:rPr>
        <w:rFonts w:ascii="Courier New" w:hAnsi="Courier New" w:hint="default"/>
      </w:rPr>
    </w:lvl>
    <w:lvl w:ilvl="5" w:tplc="B00C6A48">
      <w:start w:val="1"/>
      <w:numFmt w:val="bullet"/>
      <w:lvlText w:val=""/>
      <w:lvlJc w:val="left"/>
      <w:pPr>
        <w:ind w:left="4320" w:hanging="360"/>
      </w:pPr>
      <w:rPr>
        <w:rFonts w:ascii="Wingdings" w:hAnsi="Wingdings" w:hint="default"/>
      </w:rPr>
    </w:lvl>
    <w:lvl w:ilvl="6" w:tplc="C9DED8DE">
      <w:start w:val="1"/>
      <w:numFmt w:val="bullet"/>
      <w:lvlText w:val=""/>
      <w:lvlJc w:val="left"/>
      <w:pPr>
        <w:ind w:left="5040" w:hanging="360"/>
      </w:pPr>
      <w:rPr>
        <w:rFonts w:ascii="Symbol" w:hAnsi="Symbol" w:hint="default"/>
      </w:rPr>
    </w:lvl>
    <w:lvl w:ilvl="7" w:tplc="66961154">
      <w:start w:val="1"/>
      <w:numFmt w:val="bullet"/>
      <w:lvlText w:val="o"/>
      <w:lvlJc w:val="left"/>
      <w:pPr>
        <w:ind w:left="5760" w:hanging="360"/>
      </w:pPr>
      <w:rPr>
        <w:rFonts w:ascii="Courier New" w:hAnsi="Courier New" w:hint="default"/>
      </w:rPr>
    </w:lvl>
    <w:lvl w:ilvl="8" w:tplc="2368A036">
      <w:start w:val="1"/>
      <w:numFmt w:val="bullet"/>
      <w:lvlText w:val=""/>
      <w:lvlJc w:val="left"/>
      <w:pPr>
        <w:ind w:left="6480" w:hanging="360"/>
      </w:pPr>
      <w:rPr>
        <w:rFonts w:ascii="Wingdings" w:hAnsi="Wingdings" w:hint="default"/>
      </w:rPr>
    </w:lvl>
  </w:abstractNum>
  <w:abstractNum w:abstractNumId="8" w15:restartNumberingAfterBreak="0">
    <w:nsid w:val="26750790"/>
    <w:multiLevelType w:val="multilevel"/>
    <w:tmpl w:val="C3E25A66"/>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D960517"/>
    <w:multiLevelType w:val="multilevel"/>
    <w:tmpl w:val="DADCCFC6"/>
    <w:styleLink w:val="WWNum1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3408648B"/>
    <w:multiLevelType w:val="hybridMultilevel"/>
    <w:tmpl w:val="E38AE2EC"/>
    <w:lvl w:ilvl="0" w:tplc="3C5C1412">
      <w:start w:val="1"/>
      <w:numFmt w:val="bullet"/>
      <w:lvlText w:val="·"/>
      <w:lvlJc w:val="left"/>
      <w:pPr>
        <w:ind w:left="720" w:hanging="360"/>
      </w:pPr>
      <w:rPr>
        <w:rFonts w:ascii="Symbol" w:hAnsi="Symbol" w:hint="default"/>
      </w:rPr>
    </w:lvl>
    <w:lvl w:ilvl="1" w:tplc="380A4856">
      <w:start w:val="1"/>
      <w:numFmt w:val="bullet"/>
      <w:lvlText w:val="o"/>
      <w:lvlJc w:val="left"/>
      <w:pPr>
        <w:ind w:left="1440" w:hanging="360"/>
      </w:pPr>
      <w:rPr>
        <w:rFonts w:ascii="Courier New" w:hAnsi="Courier New" w:hint="default"/>
      </w:rPr>
    </w:lvl>
    <w:lvl w:ilvl="2" w:tplc="7676E790">
      <w:start w:val="1"/>
      <w:numFmt w:val="bullet"/>
      <w:lvlText w:val=""/>
      <w:lvlJc w:val="left"/>
      <w:pPr>
        <w:ind w:left="2160" w:hanging="360"/>
      </w:pPr>
      <w:rPr>
        <w:rFonts w:ascii="Wingdings" w:hAnsi="Wingdings" w:hint="default"/>
      </w:rPr>
    </w:lvl>
    <w:lvl w:ilvl="3" w:tplc="0B8678DC">
      <w:start w:val="1"/>
      <w:numFmt w:val="bullet"/>
      <w:lvlText w:val=""/>
      <w:lvlJc w:val="left"/>
      <w:pPr>
        <w:ind w:left="2880" w:hanging="360"/>
      </w:pPr>
      <w:rPr>
        <w:rFonts w:ascii="Symbol" w:hAnsi="Symbol" w:hint="default"/>
      </w:rPr>
    </w:lvl>
    <w:lvl w:ilvl="4" w:tplc="0040F044">
      <w:start w:val="1"/>
      <w:numFmt w:val="bullet"/>
      <w:lvlText w:val="o"/>
      <w:lvlJc w:val="left"/>
      <w:pPr>
        <w:ind w:left="3600" w:hanging="360"/>
      </w:pPr>
      <w:rPr>
        <w:rFonts w:ascii="Courier New" w:hAnsi="Courier New" w:hint="default"/>
      </w:rPr>
    </w:lvl>
    <w:lvl w:ilvl="5" w:tplc="1244F96C">
      <w:start w:val="1"/>
      <w:numFmt w:val="bullet"/>
      <w:lvlText w:val=""/>
      <w:lvlJc w:val="left"/>
      <w:pPr>
        <w:ind w:left="4320" w:hanging="360"/>
      </w:pPr>
      <w:rPr>
        <w:rFonts w:ascii="Wingdings" w:hAnsi="Wingdings" w:hint="default"/>
      </w:rPr>
    </w:lvl>
    <w:lvl w:ilvl="6" w:tplc="6FA21B40">
      <w:start w:val="1"/>
      <w:numFmt w:val="bullet"/>
      <w:lvlText w:val=""/>
      <w:lvlJc w:val="left"/>
      <w:pPr>
        <w:ind w:left="5040" w:hanging="360"/>
      </w:pPr>
      <w:rPr>
        <w:rFonts w:ascii="Symbol" w:hAnsi="Symbol" w:hint="default"/>
      </w:rPr>
    </w:lvl>
    <w:lvl w:ilvl="7" w:tplc="B1603276">
      <w:start w:val="1"/>
      <w:numFmt w:val="bullet"/>
      <w:lvlText w:val="o"/>
      <w:lvlJc w:val="left"/>
      <w:pPr>
        <w:ind w:left="5760" w:hanging="360"/>
      </w:pPr>
      <w:rPr>
        <w:rFonts w:ascii="Courier New" w:hAnsi="Courier New" w:hint="default"/>
      </w:rPr>
    </w:lvl>
    <w:lvl w:ilvl="8" w:tplc="513E0A9C">
      <w:start w:val="1"/>
      <w:numFmt w:val="bullet"/>
      <w:lvlText w:val=""/>
      <w:lvlJc w:val="left"/>
      <w:pPr>
        <w:ind w:left="6480" w:hanging="360"/>
      </w:pPr>
      <w:rPr>
        <w:rFonts w:ascii="Wingdings" w:hAnsi="Wingdings" w:hint="default"/>
      </w:rPr>
    </w:lvl>
  </w:abstractNum>
  <w:abstractNum w:abstractNumId="11" w15:restartNumberingAfterBreak="0">
    <w:nsid w:val="35B35E95"/>
    <w:multiLevelType w:val="multilevel"/>
    <w:tmpl w:val="750A8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51D7F"/>
    <w:multiLevelType w:val="multilevel"/>
    <w:tmpl w:val="81006800"/>
    <w:styleLink w:val="WWNum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0663DA9"/>
    <w:multiLevelType w:val="multilevel"/>
    <w:tmpl w:val="59047750"/>
    <w:styleLink w:val="WWNum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B791CDE"/>
    <w:multiLevelType w:val="multilevel"/>
    <w:tmpl w:val="5BCAA762"/>
    <w:styleLink w:val="WWNum8"/>
    <w:lvl w:ilvl="0">
      <w:numFmt w:val="bullet"/>
      <w:lvlText w:val=""/>
      <w:lvlJc w:val="left"/>
      <w:pPr>
        <w:ind w:left="360" w:hanging="360"/>
      </w:pPr>
      <w:rPr>
        <w:rFonts w:ascii="Symbol" w:hAnsi="Symbo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2CA5F46"/>
    <w:multiLevelType w:val="hybridMultilevel"/>
    <w:tmpl w:val="C1A8D016"/>
    <w:lvl w:ilvl="0" w:tplc="07DE0E74">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15:restartNumberingAfterBreak="0">
    <w:nsid w:val="52FF3F2F"/>
    <w:multiLevelType w:val="hybridMultilevel"/>
    <w:tmpl w:val="7D1ABB5E"/>
    <w:lvl w:ilvl="0" w:tplc="BD06FF88">
      <w:start w:val="1"/>
      <w:numFmt w:val="bullet"/>
      <w:lvlText w:val="·"/>
      <w:lvlJc w:val="left"/>
      <w:pPr>
        <w:ind w:left="720" w:hanging="360"/>
      </w:pPr>
      <w:rPr>
        <w:rFonts w:ascii="Symbol" w:hAnsi="Symbol" w:hint="default"/>
      </w:rPr>
    </w:lvl>
    <w:lvl w:ilvl="1" w:tplc="9DCAF646">
      <w:start w:val="1"/>
      <w:numFmt w:val="bullet"/>
      <w:lvlText w:val="o"/>
      <w:lvlJc w:val="left"/>
      <w:pPr>
        <w:ind w:left="1440" w:hanging="360"/>
      </w:pPr>
      <w:rPr>
        <w:rFonts w:ascii="Courier New" w:hAnsi="Courier New" w:hint="default"/>
      </w:rPr>
    </w:lvl>
    <w:lvl w:ilvl="2" w:tplc="79786BF6">
      <w:start w:val="1"/>
      <w:numFmt w:val="bullet"/>
      <w:lvlText w:val=""/>
      <w:lvlJc w:val="left"/>
      <w:pPr>
        <w:ind w:left="2160" w:hanging="360"/>
      </w:pPr>
      <w:rPr>
        <w:rFonts w:ascii="Wingdings" w:hAnsi="Wingdings" w:hint="default"/>
      </w:rPr>
    </w:lvl>
    <w:lvl w:ilvl="3" w:tplc="2EEA4FDA">
      <w:start w:val="1"/>
      <w:numFmt w:val="bullet"/>
      <w:lvlText w:val=""/>
      <w:lvlJc w:val="left"/>
      <w:pPr>
        <w:ind w:left="2880" w:hanging="360"/>
      </w:pPr>
      <w:rPr>
        <w:rFonts w:ascii="Symbol" w:hAnsi="Symbol" w:hint="default"/>
      </w:rPr>
    </w:lvl>
    <w:lvl w:ilvl="4" w:tplc="D58E486E">
      <w:start w:val="1"/>
      <w:numFmt w:val="bullet"/>
      <w:lvlText w:val="o"/>
      <w:lvlJc w:val="left"/>
      <w:pPr>
        <w:ind w:left="3600" w:hanging="360"/>
      </w:pPr>
      <w:rPr>
        <w:rFonts w:ascii="Courier New" w:hAnsi="Courier New" w:hint="default"/>
      </w:rPr>
    </w:lvl>
    <w:lvl w:ilvl="5" w:tplc="1CD21510">
      <w:start w:val="1"/>
      <w:numFmt w:val="bullet"/>
      <w:lvlText w:val=""/>
      <w:lvlJc w:val="left"/>
      <w:pPr>
        <w:ind w:left="4320" w:hanging="360"/>
      </w:pPr>
      <w:rPr>
        <w:rFonts w:ascii="Wingdings" w:hAnsi="Wingdings" w:hint="default"/>
      </w:rPr>
    </w:lvl>
    <w:lvl w:ilvl="6" w:tplc="496AFC1A">
      <w:start w:val="1"/>
      <w:numFmt w:val="bullet"/>
      <w:lvlText w:val=""/>
      <w:lvlJc w:val="left"/>
      <w:pPr>
        <w:ind w:left="5040" w:hanging="360"/>
      </w:pPr>
      <w:rPr>
        <w:rFonts w:ascii="Symbol" w:hAnsi="Symbol" w:hint="default"/>
      </w:rPr>
    </w:lvl>
    <w:lvl w:ilvl="7" w:tplc="FF5AD07A">
      <w:start w:val="1"/>
      <w:numFmt w:val="bullet"/>
      <w:lvlText w:val="o"/>
      <w:lvlJc w:val="left"/>
      <w:pPr>
        <w:ind w:left="5760" w:hanging="360"/>
      </w:pPr>
      <w:rPr>
        <w:rFonts w:ascii="Courier New" w:hAnsi="Courier New" w:hint="default"/>
      </w:rPr>
    </w:lvl>
    <w:lvl w:ilvl="8" w:tplc="793461E4">
      <w:start w:val="1"/>
      <w:numFmt w:val="bullet"/>
      <w:lvlText w:val=""/>
      <w:lvlJc w:val="left"/>
      <w:pPr>
        <w:ind w:left="6480" w:hanging="360"/>
      </w:pPr>
      <w:rPr>
        <w:rFonts w:ascii="Wingdings" w:hAnsi="Wingdings" w:hint="default"/>
      </w:rPr>
    </w:lvl>
  </w:abstractNum>
  <w:abstractNum w:abstractNumId="17" w15:restartNumberingAfterBreak="0">
    <w:nsid w:val="572858F1"/>
    <w:multiLevelType w:val="multilevel"/>
    <w:tmpl w:val="CA70E1C0"/>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5AD57538"/>
    <w:multiLevelType w:val="multilevel"/>
    <w:tmpl w:val="7B780A0C"/>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643333C2"/>
    <w:multiLevelType w:val="hybridMultilevel"/>
    <w:tmpl w:val="9C003F7E"/>
    <w:lvl w:ilvl="0" w:tplc="FFFFFFFF">
      <w:start w:val="1"/>
      <w:numFmt w:val="decimal"/>
      <w:lvlText w:val="%1."/>
      <w:lvlJc w:val="left"/>
      <w:pPr>
        <w:ind w:left="720" w:hanging="360"/>
      </w:pPr>
    </w:lvl>
    <w:lvl w:ilvl="1" w:tplc="E036FFF0">
      <w:start w:val="1"/>
      <w:numFmt w:val="lowerLetter"/>
      <w:lvlText w:val="%2."/>
      <w:lvlJc w:val="left"/>
      <w:pPr>
        <w:ind w:left="1440" w:hanging="360"/>
      </w:pPr>
    </w:lvl>
    <w:lvl w:ilvl="2" w:tplc="4170BDC6">
      <w:start w:val="1"/>
      <w:numFmt w:val="lowerRoman"/>
      <w:lvlText w:val="%3."/>
      <w:lvlJc w:val="right"/>
      <w:pPr>
        <w:ind w:left="2160" w:hanging="180"/>
      </w:pPr>
    </w:lvl>
    <w:lvl w:ilvl="3" w:tplc="FEBE7604">
      <w:start w:val="1"/>
      <w:numFmt w:val="decimal"/>
      <w:lvlText w:val="%4."/>
      <w:lvlJc w:val="left"/>
      <w:pPr>
        <w:ind w:left="2880" w:hanging="360"/>
      </w:pPr>
    </w:lvl>
    <w:lvl w:ilvl="4" w:tplc="16CA8E96">
      <w:start w:val="1"/>
      <w:numFmt w:val="lowerLetter"/>
      <w:lvlText w:val="%5."/>
      <w:lvlJc w:val="left"/>
      <w:pPr>
        <w:ind w:left="3600" w:hanging="360"/>
      </w:pPr>
    </w:lvl>
    <w:lvl w:ilvl="5" w:tplc="91DE582A">
      <w:start w:val="1"/>
      <w:numFmt w:val="lowerRoman"/>
      <w:lvlText w:val="%6."/>
      <w:lvlJc w:val="right"/>
      <w:pPr>
        <w:ind w:left="4320" w:hanging="180"/>
      </w:pPr>
    </w:lvl>
    <w:lvl w:ilvl="6" w:tplc="DDC216C8">
      <w:start w:val="1"/>
      <w:numFmt w:val="decimal"/>
      <w:lvlText w:val="%7."/>
      <w:lvlJc w:val="left"/>
      <w:pPr>
        <w:ind w:left="5040" w:hanging="360"/>
      </w:pPr>
    </w:lvl>
    <w:lvl w:ilvl="7" w:tplc="47A6277A">
      <w:start w:val="1"/>
      <w:numFmt w:val="lowerLetter"/>
      <w:lvlText w:val="%8."/>
      <w:lvlJc w:val="left"/>
      <w:pPr>
        <w:ind w:left="5760" w:hanging="360"/>
      </w:pPr>
    </w:lvl>
    <w:lvl w:ilvl="8" w:tplc="B5BEE3DA">
      <w:start w:val="1"/>
      <w:numFmt w:val="lowerRoman"/>
      <w:lvlText w:val="%9."/>
      <w:lvlJc w:val="right"/>
      <w:pPr>
        <w:ind w:left="6480" w:hanging="180"/>
      </w:pPr>
    </w:lvl>
  </w:abstractNum>
  <w:abstractNum w:abstractNumId="20" w15:restartNumberingAfterBreak="0">
    <w:nsid w:val="64822C78"/>
    <w:multiLevelType w:val="multilevel"/>
    <w:tmpl w:val="618805C2"/>
    <w:styleLink w:val="WWNum12"/>
    <w:lvl w:ilvl="0">
      <w:start w:val="1"/>
      <w:numFmt w:val="decimal"/>
      <w:lvlText w:val="%1."/>
      <w:lvlJc w:val="left"/>
      <w:pPr>
        <w:ind w:left="720" w:hanging="360"/>
      </w:pPr>
      <w:rPr>
        <w:rFonts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6017038"/>
    <w:multiLevelType w:val="hybridMultilevel"/>
    <w:tmpl w:val="CFE41344"/>
    <w:lvl w:ilvl="0" w:tplc="7EE2016A">
      <w:start w:val="1"/>
      <w:numFmt w:val="bullet"/>
      <w:lvlText w:val="·"/>
      <w:lvlJc w:val="left"/>
      <w:pPr>
        <w:ind w:left="720" w:hanging="360"/>
      </w:pPr>
      <w:rPr>
        <w:rFonts w:ascii="Symbol" w:hAnsi="Symbol" w:hint="default"/>
      </w:rPr>
    </w:lvl>
    <w:lvl w:ilvl="1" w:tplc="A7B697A0">
      <w:start w:val="1"/>
      <w:numFmt w:val="bullet"/>
      <w:lvlText w:val="o"/>
      <w:lvlJc w:val="left"/>
      <w:pPr>
        <w:ind w:left="1440" w:hanging="360"/>
      </w:pPr>
      <w:rPr>
        <w:rFonts w:ascii="Courier New" w:hAnsi="Courier New" w:hint="default"/>
      </w:rPr>
    </w:lvl>
    <w:lvl w:ilvl="2" w:tplc="3D30B03A">
      <w:start w:val="1"/>
      <w:numFmt w:val="bullet"/>
      <w:lvlText w:val=""/>
      <w:lvlJc w:val="left"/>
      <w:pPr>
        <w:ind w:left="2160" w:hanging="360"/>
      </w:pPr>
      <w:rPr>
        <w:rFonts w:ascii="Wingdings" w:hAnsi="Wingdings" w:hint="default"/>
      </w:rPr>
    </w:lvl>
    <w:lvl w:ilvl="3" w:tplc="3028D296">
      <w:start w:val="1"/>
      <w:numFmt w:val="bullet"/>
      <w:lvlText w:val=""/>
      <w:lvlJc w:val="left"/>
      <w:pPr>
        <w:ind w:left="2880" w:hanging="360"/>
      </w:pPr>
      <w:rPr>
        <w:rFonts w:ascii="Symbol" w:hAnsi="Symbol" w:hint="default"/>
      </w:rPr>
    </w:lvl>
    <w:lvl w:ilvl="4" w:tplc="59E878C0">
      <w:start w:val="1"/>
      <w:numFmt w:val="bullet"/>
      <w:lvlText w:val="o"/>
      <w:lvlJc w:val="left"/>
      <w:pPr>
        <w:ind w:left="3600" w:hanging="360"/>
      </w:pPr>
      <w:rPr>
        <w:rFonts w:ascii="Courier New" w:hAnsi="Courier New" w:hint="default"/>
      </w:rPr>
    </w:lvl>
    <w:lvl w:ilvl="5" w:tplc="E39464E2">
      <w:start w:val="1"/>
      <w:numFmt w:val="bullet"/>
      <w:lvlText w:val=""/>
      <w:lvlJc w:val="left"/>
      <w:pPr>
        <w:ind w:left="4320" w:hanging="360"/>
      </w:pPr>
      <w:rPr>
        <w:rFonts w:ascii="Wingdings" w:hAnsi="Wingdings" w:hint="default"/>
      </w:rPr>
    </w:lvl>
    <w:lvl w:ilvl="6" w:tplc="B3100C0E">
      <w:start w:val="1"/>
      <w:numFmt w:val="bullet"/>
      <w:lvlText w:val=""/>
      <w:lvlJc w:val="left"/>
      <w:pPr>
        <w:ind w:left="5040" w:hanging="360"/>
      </w:pPr>
      <w:rPr>
        <w:rFonts w:ascii="Symbol" w:hAnsi="Symbol" w:hint="default"/>
      </w:rPr>
    </w:lvl>
    <w:lvl w:ilvl="7" w:tplc="E586ED5A">
      <w:start w:val="1"/>
      <w:numFmt w:val="bullet"/>
      <w:lvlText w:val="o"/>
      <w:lvlJc w:val="left"/>
      <w:pPr>
        <w:ind w:left="5760" w:hanging="360"/>
      </w:pPr>
      <w:rPr>
        <w:rFonts w:ascii="Courier New" w:hAnsi="Courier New" w:hint="default"/>
      </w:rPr>
    </w:lvl>
    <w:lvl w:ilvl="8" w:tplc="55F4FB0C">
      <w:start w:val="1"/>
      <w:numFmt w:val="bullet"/>
      <w:lvlText w:val=""/>
      <w:lvlJc w:val="left"/>
      <w:pPr>
        <w:ind w:left="6480" w:hanging="360"/>
      </w:pPr>
      <w:rPr>
        <w:rFonts w:ascii="Wingdings" w:hAnsi="Wingdings" w:hint="default"/>
      </w:rPr>
    </w:lvl>
  </w:abstractNum>
  <w:abstractNum w:abstractNumId="22" w15:restartNumberingAfterBreak="0">
    <w:nsid w:val="72881B85"/>
    <w:multiLevelType w:val="multilevel"/>
    <w:tmpl w:val="0B1C9044"/>
    <w:styleLink w:val="WWNum9"/>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7EEE390E"/>
    <w:multiLevelType w:val="hybridMultilevel"/>
    <w:tmpl w:val="1FE875F2"/>
    <w:lvl w:ilvl="0" w:tplc="3E243606">
      <w:start w:val="1"/>
      <w:numFmt w:val="bullet"/>
      <w:lvlText w:val="·"/>
      <w:lvlJc w:val="left"/>
      <w:pPr>
        <w:ind w:left="720" w:hanging="360"/>
      </w:pPr>
      <w:rPr>
        <w:rFonts w:ascii="Symbol" w:hAnsi="Symbol" w:hint="default"/>
      </w:rPr>
    </w:lvl>
    <w:lvl w:ilvl="1" w:tplc="FEB86E48">
      <w:start w:val="1"/>
      <w:numFmt w:val="bullet"/>
      <w:lvlText w:val="o"/>
      <w:lvlJc w:val="left"/>
      <w:pPr>
        <w:ind w:left="1440" w:hanging="360"/>
      </w:pPr>
      <w:rPr>
        <w:rFonts w:ascii="Courier New" w:hAnsi="Courier New" w:hint="default"/>
      </w:rPr>
    </w:lvl>
    <w:lvl w:ilvl="2" w:tplc="42EA630E">
      <w:start w:val="1"/>
      <w:numFmt w:val="bullet"/>
      <w:lvlText w:val=""/>
      <w:lvlJc w:val="left"/>
      <w:pPr>
        <w:ind w:left="2160" w:hanging="360"/>
      </w:pPr>
      <w:rPr>
        <w:rFonts w:ascii="Wingdings" w:hAnsi="Wingdings" w:hint="default"/>
      </w:rPr>
    </w:lvl>
    <w:lvl w:ilvl="3" w:tplc="B04AA87C">
      <w:start w:val="1"/>
      <w:numFmt w:val="bullet"/>
      <w:lvlText w:val=""/>
      <w:lvlJc w:val="left"/>
      <w:pPr>
        <w:ind w:left="2880" w:hanging="360"/>
      </w:pPr>
      <w:rPr>
        <w:rFonts w:ascii="Symbol" w:hAnsi="Symbol" w:hint="default"/>
      </w:rPr>
    </w:lvl>
    <w:lvl w:ilvl="4" w:tplc="2F60BCAA">
      <w:start w:val="1"/>
      <w:numFmt w:val="bullet"/>
      <w:lvlText w:val="o"/>
      <w:lvlJc w:val="left"/>
      <w:pPr>
        <w:ind w:left="3600" w:hanging="360"/>
      </w:pPr>
      <w:rPr>
        <w:rFonts w:ascii="Courier New" w:hAnsi="Courier New" w:hint="default"/>
      </w:rPr>
    </w:lvl>
    <w:lvl w:ilvl="5" w:tplc="646605CE">
      <w:start w:val="1"/>
      <w:numFmt w:val="bullet"/>
      <w:lvlText w:val=""/>
      <w:lvlJc w:val="left"/>
      <w:pPr>
        <w:ind w:left="4320" w:hanging="360"/>
      </w:pPr>
      <w:rPr>
        <w:rFonts w:ascii="Wingdings" w:hAnsi="Wingdings" w:hint="default"/>
      </w:rPr>
    </w:lvl>
    <w:lvl w:ilvl="6" w:tplc="F3C0B9B6">
      <w:start w:val="1"/>
      <w:numFmt w:val="bullet"/>
      <w:lvlText w:val=""/>
      <w:lvlJc w:val="left"/>
      <w:pPr>
        <w:ind w:left="5040" w:hanging="360"/>
      </w:pPr>
      <w:rPr>
        <w:rFonts w:ascii="Symbol" w:hAnsi="Symbol" w:hint="default"/>
      </w:rPr>
    </w:lvl>
    <w:lvl w:ilvl="7" w:tplc="1B086A40">
      <w:start w:val="1"/>
      <w:numFmt w:val="bullet"/>
      <w:lvlText w:val="o"/>
      <w:lvlJc w:val="left"/>
      <w:pPr>
        <w:ind w:left="5760" w:hanging="360"/>
      </w:pPr>
      <w:rPr>
        <w:rFonts w:ascii="Courier New" w:hAnsi="Courier New" w:hint="default"/>
      </w:rPr>
    </w:lvl>
    <w:lvl w:ilvl="8" w:tplc="90B623CC">
      <w:start w:val="1"/>
      <w:numFmt w:val="bullet"/>
      <w:lvlText w:val=""/>
      <w:lvlJc w:val="left"/>
      <w:pPr>
        <w:ind w:left="6480" w:hanging="360"/>
      </w:pPr>
      <w:rPr>
        <w:rFonts w:ascii="Wingdings" w:hAnsi="Wingdings" w:hint="default"/>
      </w:rPr>
    </w:lvl>
  </w:abstractNum>
  <w:abstractNum w:abstractNumId="24" w15:restartNumberingAfterBreak="0">
    <w:nsid w:val="7F554100"/>
    <w:multiLevelType w:val="multilevel"/>
    <w:tmpl w:val="98A46530"/>
    <w:styleLink w:val="WWNum5"/>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108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3240" w:hanging="360"/>
      </w:pPr>
      <w:rPr>
        <w:rFonts w:ascii="Wingdings" w:hAnsi="Wingdings"/>
      </w:rPr>
    </w:lvl>
    <w:lvl w:ilvl="6">
      <w:numFmt w:val="bullet"/>
      <w:lvlText w:val=""/>
      <w:lvlJc w:val="left"/>
      <w:pPr>
        <w:ind w:left="3960" w:hanging="360"/>
      </w:pPr>
      <w:rPr>
        <w:rFonts w:ascii="Symbol" w:hAnsi="Symbol"/>
      </w:rPr>
    </w:lvl>
    <w:lvl w:ilvl="7">
      <w:numFmt w:val="bullet"/>
      <w:lvlText w:val="o"/>
      <w:lvlJc w:val="left"/>
      <w:pPr>
        <w:ind w:left="4680" w:hanging="360"/>
      </w:pPr>
      <w:rPr>
        <w:rFonts w:ascii="Courier New" w:hAnsi="Courier New" w:cs="Courier New"/>
      </w:rPr>
    </w:lvl>
    <w:lvl w:ilvl="8">
      <w:numFmt w:val="bullet"/>
      <w:lvlText w:val=""/>
      <w:lvlJc w:val="left"/>
      <w:pPr>
        <w:ind w:left="5400" w:hanging="360"/>
      </w:pPr>
      <w:rPr>
        <w:rFonts w:ascii="Wingdings" w:hAnsi="Wingdings"/>
      </w:rPr>
    </w:lvl>
  </w:abstractNum>
  <w:num w:numId="1">
    <w:abstractNumId w:val="23"/>
  </w:num>
  <w:num w:numId="2">
    <w:abstractNumId w:val="7"/>
  </w:num>
  <w:num w:numId="3">
    <w:abstractNumId w:val="21"/>
  </w:num>
  <w:num w:numId="4">
    <w:abstractNumId w:val="10"/>
  </w:num>
  <w:num w:numId="5">
    <w:abstractNumId w:val="16"/>
  </w:num>
  <w:num w:numId="6">
    <w:abstractNumId w:val="0"/>
  </w:num>
  <w:num w:numId="7">
    <w:abstractNumId w:val="6"/>
  </w:num>
  <w:num w:numId="8">
    <w:abstractNumId w:val="5"/>
  </w:num>
  <w:num w:numId="9">
    <w:abstractNumId w:val="19"/>
  </w:num>
  <w:num w:numId="10">
    <w:abstractNumId w:val="18"/>
  </w:num>
  <w:num w:numId="11">
    <w:abstractNumId w:val="17"/>
  </w:num>
  <w:num w:numId="12">
    <w:abstractNumId w:val="2"/>
  </w:num>
  <w:num w:numId="13">
    <w:abstractNumId w:val="3"/>
  </w:num>
  <w:num w:numId="14">
    <w:abstractNumId w:val="24"/>
  </w:num>
  <w:num w:numId="15">
    <w:abstractNumId w:val="12"/>
  </w:num>
  <w:num w:numId="16">
    <w:abstractNumId w:val="8"/>
  </w:num>
  <w:num w:numId="17">
    <w:abstractNumId w:val="14"/>
  </w:num>
  <w:num w:numId="18">
    <w:abstractNumId w:val="22"/>
  </w:num>
  <w:num w:numId="19">
    <w:abstractNumId w:val="4"/>
  </w:num>
  <w:num w:numId="20">
    <w:abstractNumId w:val="13"/>
  </w:num>
  <w:num w:numId="21">
    <w:abstractNumId w:val="20"/>
  </w:num>
  <w:num w:numId="22">
    <w:abstractNumId w:val="9"/>
  </w:num>
  <w:num w:numId="23">
    <w:abstractNumId w:val="15"/>
  </w:num>
  <w:num w:numId="24">
    <w:abstractNumId w:val="11"/>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1F"/>
    <w:rsid w:val="00004FD4"/>
    <w:rsid w:val="00016F64"/>
    <w:rsid w:val="00024237"/>
    <w:rsid w:val="000446A6"/>
    <w:rsid w:val="0005350D"/>
    <w:rsid w:val="000628EF"/>
    <w:rsid w:val="0008128A"/>
    <w:rsid w:val="00091BEF"/>
    <w:rsid w:val="000A2880"/>
    <w:rsid w:val="000C562D"/>
    <w:rsid w:val="00106626"/>
    <w:rsid w:val="001206E8"/>
    <w:rsid w:val="001414C7"/>
    <w:rsid w:val="0014572A"/>
    <w:rsid w:val="0014779B"/>
    <w:rsid w:val="00151D77"/>
    <w:rsid w:val="00180402"/>
    <w:rsid w:val="001A3983"/>
    <w:rsid w:val="001B01B3"/>
    <w:rsid w:val="001B6EF3"/>
    <w:rsid w:val="001C302F"/>
    <w:rsid w:val="001F4B6C"/>
    <w:rsid w:val="002152AB"/>
    <w:rsid w:val="00246A8B"/>
    <w:rsid w:val="00264138"/>
    <w:rsid w:val="00294A6E"/>
    <w:rsid w:val="002967BE"/>
    <w:rsid w:val="002B5D11"/>
    <w:rsid w:val="002D4832"/>
    <w:rsid w:val="002E6C86"/>
    <w:rsid w:val="00322DD8"/>
    <w:rsid w:val="0032608B"/>
    <w:rsid w:val="00337592"/>
    <w:rsid w:val="00351C01"/>
    <w:rsid w:val="0035203F"/>
    <w:rsid w:val="0037696D"/>
    <w:rsid w:val="003A5ADA"/>
    <w:rsid w:val="003B040E"/>
    <w:rsid w:val="003B37E1"/>
    <w:rsid w:val="003C1609"/>
    <w:rsid w:val="003C33A2"/>
    <w:rsid w:val="003D3748"/>
    <w:rsid w:val="003E415F"/>
    <w:rsid w:val="00414142"/>
    <w:rsid w:val="00441220"/>
    <w:rsid w:val="00447685"/>
    <w:rsid w:val="004524A4"/>
    <w:rsid w:val="00453299"/>
    <w:rsid w:val="004627C8"/>
    <w:rsid w:val="004D27F5"/>
    <w:rsid w:val="004E4AE2"/>
    <w:rsid w:val="004F38E6"/>
    <w:rsid w:val="005114E0"/>
    <w:rsid w:val="00521568"/>
    <w:rsid w:val="0052344A"/>
    <w:rsid w:val="005251E1"/>
    <w:rsid w:val="0053208C"/>
    <w:rsid w:val="005346FA"/>
    <w:rsid w:val="00555066"/>
    <w:rsid w:val="00570AAC"/>
    <w:rsid w:val="0057517C"/>
    <w:rsid w:val="005A28BD"/>
    <w:rsid w:val="005F6EB2"/>
    <w:rsid w:val="00603907"/>
    <w:rsid w:val="00607DD5"/>
    <w:rsid w:val="00616D79"/>
    <w:rsid w:val="00642B0F"/>
    <w:rsid w:val="0066306C"/>
    <w:rsid w:val="006714EA"/>
    <w:rsid w:val="0067257C"/>
    <w:rsid w:val="006A3149"/>
    <w:rsid w:val="006A7656"/>
    <w:rsid w:val="00700FE9"/>
    <w:rsid w:val="0072670D"/>
    <w:rsid w:val="007445EA"/>
    <w:rsid w:val="007523D6"/>
    <w:rsid w:val="0079062B"/>
    <w:rsid w:val="007A68CB"/>
    <w:rsid w:val="007C7ECF"/>
    <w:rsid w:val="007E59D7"/>
    <w:rsid w:val="00834118"/>
    <w:rsid w:val="0086029C"/>
    <w:rsid w:val="008B17E7"/>
    <w:rsid w:val="008C361D"/>
    <w:rsid w:val="008E29B2"/>
    <w:rsid w:val="008E60DB"/>
    <w:rsid w:val="009057FF"/>
    <w:rsid w:val="009205E0"/>
    <w:rsid w:val="00925159"/>
    <w:rsid w:val="00927881"/>
    <w:rsid w:val="00934198"/>
    <w:rsid w:val="00936D26"/>
    <w:rsid w:val="009527A7"/>
    <w:rsid w:val="009A125D"/>
    <w:rsid w:val="009B059F"/>
    <w:rsid w:val="009B12EE"/>
    <w:rsid w:val="009C065D"/>
    <w:rsid w:val="009F1025"/>
    <w:rsid w:val="00A033E2"/>
    <w:rsid w:val="00A062BD"/>
    <w:rsid w:val="00A11F3E"/>
    <w:rsid w:val="00A17662"/>
    <w:rsid w:val="00A3398F"/>
    <w:rsid w:val="00A417A6"/>
    <w:rsid w:val="00A54A6F"/>
    <w:rsid w:val="00A56B32"/>
    <w:rsid w:val="00A84071"/>
    <w:rsid w:val="00A92D57"/>
    <w:rsid w:val="00AC1860"/>
    <w:rsid w:val="00AC5DD0"/>
    <w:rsid w:val="00AE22A8"/>
    <w:rsid w:val="00B110AD"/>
    <w:rsid w:val="00B244E3"/>
    <w:rsid w:val="00B2639C"/>
    <w:rsid w:val="00B312CD"/>
    <w:rsid w:val="00B35E46"/>
    <w:rsid w:val="00B4282E"/>
    <w:rsid w:val="00B529D3"/>
    <w:rsid w:val="00B82260"/>
    <w:rsid w:val="00BA0348"/>
    <w:rsid w:val="00BB65D1"/>
    <w:rsid w:val="00BC07D4"/>
    <w:rsid w:val="00BC3BA1"/>
    <w:rsid w:val="00BD293F"/>
    <w:rsid w:val="00BD2DCB"/>
    <w:rsid w:val="00BE0F84"/>
    <w:rsid w:val="00BF63C5"/>
    <w:rsid w:val="00C01F44"/>
    <w:rsid w:val="00C021F4"/>
    <w:rsid w:val="00C11DF3"/>
    <w:rsid w:val="00C254F2"/>
    <w:rsid w:val="00C41C1F"/>
    <w:rsid w:val="00C64316"/>
    <w:rsid w:val="00C71B4F"/>
    <w:rsid w:val="00C72034"/>
    <w:rsid w:val="00C74DAD"/>
    <w:rsid w:val="00C806B9"/>
    <w:rsid w:val="00C8089D"/>
    <w:rsid w:val="00C83F8B"/>
    <w:rsid w:val="00C84AED"/>
    <w:rsid w:val="00CD6CB4"/>
    <w:rsid w:val="00CE4F2F"/>
    <w:rsid w:val="00D475F6"/>
    <w:rsid w:val="00D5417E"/>
    <w:rsid w:val="00D566E7"/>
    <w:rsid w:val="00DA006C"/>
    <w:rsid w:val="00DA5A7D"/>
    <w:rsid w:val="00DC3465"/>
    <w:rsid w:val="00DC67D3"/>
    <w:rsid w:val="00DE0811"/>
    <w:rsid w:val="00E32D92"/>
    <w:rsid w:val="00E34671"/>
    <w:rsid w:val="00E37224"/>
    <w:rsid w:val="00E5779B"/>
    <w:rsid w:val="00E776F8"/>
    <w:rsid w:val="00E8100B"/>
    <w:rsid w:val="00E84DCE"/>
    <w:rsid w:val="00EA0B8D"/>
    <w:rsid w:val="00EA2597"/>
    <w:rsid w:val="00EE1C19"/>
    <w:rsid w:val="00EE4C87"/>
    <w:rsid w:val="00EE4CFE"/>
    <w:rsid w:val="00F11D6D"/>
    <w:rsid w:val="00F25F76"/>
    <w:rsid w:val="00F274EC"/>
    <w:rsid w:val="00F378EF"/>
    <w:rsid w:val="00F6219E"/>
    <w:rsid w:val="00F93F65"/>
    <w:rsid w:val="00FD3DB5"/>
    <w:rsid w:val="00FE41EA"/>
    <w:rsid w:val="015CB293"/>
    <w:rsid w:val="0167632F"/>
    <w:rsid w:val="0343EFF7"/>
    <w:rsid w:val="04A6B65E"/>
    <w:rsid w:val="0C847BE9"/>
    <w:rsid w:val="0CBAA142"/>
    <w:rsid w:val="0D1729FA"/>
    <w:rsid w:val="0D193B70"/>
    <w:rsid w:val="12365747"/>
    <w:rsid w:val="13991844"/>
    <w:rsid w:val="17A64C79"/>
    <w:rsid w:val="18D8333A"/>
    <w:rsid w:val="1AED51A6"/>
    <w:rsid w:val="1B37C2DD"/>
    <w:rsid w:val="1B639A2B"/>
    <w:rsid w:val="1BBDC925"/>
    <w:rsid w:val="1FEE9C13"/>
    <w:rsid w:val="200CA724"/>
    <w:rsid w:val="25FD3D60"/>
    <w:rsid w:val="26B10E4E"/>
    <w:rsid w:val="2750A24E"/>
    <w:rsid w:val="28A09F91"/>
    <w:rsid w:val="28E474B8"/>
    <w:rsid w:val="2CB19668"/>
    <w:rsid w:val="2FA31ED4"/>
    <w:rsid w:val="31B24DCB"/>
    <w:rsid w:val="3344F426"/>
    <w:rsid w:val="33FA7922"/>
    <w:rsid w:val="357FC63E"/>
    <w:rsid w:val="38255B84"/>
    <w:rsid w:val="3B29D279"/>
    <w:rsid w:val="3C1C8855"/>
    <w:rsid w:val="3C56C4C9"/>
    <w:rsid w:val="3C7BCD7F"/>
    <w:rsid w:val="3DAF6F11"/>
    <w:rsid w:val="3DED2276"/>
    <w:rsid w:val="3E584ADE"/>
    <w:rsid w:val="3F1CD4CE"/>
    <w:rsid w:val="3F6D5AE7"/>
    <w:rsid w:val="41206427"/>
    <w:rsid w:val="4429CCC0"/>
    <w:rsid w:val="46AACAC7"/>
    <w:rsid w:val="48C8EDCE"/>
    <w:rsid w:val="49F408FA"/>
    <w:rsid w:val="4B54496F"/>
    <w:rsid w:val="4F777511"/>
    <w:rsid w:val="5474A240"/>
    <w:rsid w:val="55BF74E3"/>
    <w:rsid w:val="57431803"/>
    <w:rsid w:val="5B34E8CC"/>
    <w:rsid w:val="5FD919FA"/>
    <w:rsid w:val="5FFEFAEF"/>
    <w:rsid w:val="6061EAC1"/>
    <w:rsid w:val="60CAC68F"/>
    <w:rsid w:val="60F1C132"/>
    <w:rsid w:val="622632D7"/>
    <w:rsid w:val="628D9193"/>
    <w:rsid w:val="6614A73B"/>
    <w:rsid w:val="68DCC1F2"/>
    <w:rsid w:val="69A16239"/>
    <w:rsid w:val="6A4F6420"/>
    <w:rsid w:val="6F36818E"/>
    <w:rsid w:val="6FFC7348"/>
    <w:rsid w:val="7142B39F"/>
    <w:rsid w:val="71BAD384"/>
    <w:rsid w:val="721ED9D8"/>
    <w:rsid w:val="737F938D"/>
    <w:rsid w:val="747CE7D3"/>
    <w:rsid w:val="76995EC5"/>
    <w:rsid w:val="77D5569C"/>
    <w:rsid w:val="79F93AA6"/>
    <w:rsid w:val="7DB8FCA6"/>
    <w:rsid w:val="7FF5E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C8CE9"/>
  <w15:docId w15:val="{47E31EDF-2C37-43DC-BFD5-260E8135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IE" w:eastAsia="en-I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ind w:left="360"/>
      <w:outlineLvl w:val="0"/>
    </w:pPr>
    <w:rPr>
      <w:rFonts w:cs="Arial"/>
      <w:b/>
      <w:bCs/>
      <w:color w:val="000000"/>
    </w:rPr>
  </w:style>
  <w:style w:type="paragraph" w:styleId="Heading7">
    <w:name w:val="heading 7"/>
    <w:basedOn w:val="Normal"/>
    <w:next w:val="Normal"/>
    <w:link w:val="Heading7Char"/>
    <w:uiPriority w:val="9"/>
    <w:semiHidden/>
    <w:unhideWhenUsed/>
    <w:qFormat/>
    <w:rsid w:val="0083411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Standard"/>
    <w:next w:val="Textbody"/>
    <w:pPr>
      <w:keepNext/>
      <w:keepLines/>
      <w:spacing w:before="40"/>
      <w:outlineLvl w:val="8"/>
    </w:pPr>
    <w:rPr>
      <w:rFonts w:ascii="Cambria" w:hAnsi="Cambria"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hAnsi="Arial"/>
    </w:rPr>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tabs>
        <w:tab w:val="left" w:pos="3600"/>
      </w:tabs>
      <w:ind w:left="720" w:hanging="720"/>
      <w:jc w:val="both"/>
    </w:pPr>
    <w:rPr>
      <w:rFonts w:ascii="Times New Roman" w:hAnsi="Times New Roman"/>
      <w:sz w:val="24"/>
      <w:szCs w:val="24"/>
      <w:lang w:val="en-GB" w:eastAsia="en-US"/>
    </w:rPr>
  </w:style>
  <w:style w:type="paragraph" w:styleId="BalloonText">
    <w:name w:val="Balloon Text"/>
    <w:basedOn w:val="Standard"/>
    <w:rPr>
      <w:rFonts w:ascii="Tahoma" w:hAnsi="Tahoma" w:cs="Tahoma"/>
      <w:sz w:val="16"/>
      <w:szCs w:val="16"/>
    </w:rPr>
  </w:style>
  <w:style w:type="paragraph" w:styleId="Footer">
    <w:name w:val="footer"/>
    <w:basedOn w:val="Standard"/>
    <w:pPr>
      <w:suppressLineNumbers/>
      <w:tabs>
        <w:tab w:val="center" w:pos="4320"/>
        <w:tab w:val="right" w:pos="8640"/>
      </w:tabs>
    </w:pPr>
    <w:rPr>
      <w:rFonts w:ascii="Times New Roman" w:hAnsi="Times New Roman"/>
      <w:sz w:val="24"/>
      <w:lang w:val="en-GB" w:eastAsia="en-US"/>
    </w:rPr>
  </w:style>
  <w:style w:type="paragraph" w:styleId="Header">
    <w:name w:val="header"/>
    <w:basedOn w:val="Standard"/>
    <w:pPr>
      <w:suppressLineNumbers/>
      <w:tabs>
        <w:tab w:val="center" w:pos="4320"/>
        <w:tab w:val="right" w:pos="8640"/>
      </w:tabs>
    </w:pPr>
    <w:rPr>
      <w:rFonts w:ascii="Times New Roman" w:hAnsi="Times New Roman"/>
      <w:lang w:val="en-US" w:eastAsia="en-US"/>
    </w:rPr>
  </w:style>
  <w:style w:type="paragraph" w:customStyle="1" w:styleId="NWHB1">
    <w:name w:val="NWHB1"/>
    <w:pPr>
      <w:widowControl/>
      <w:suppressAutoHyphens/>
      <w:ind w:left="1418"/>
    </w:pPr>
    <w:rPr>
      <w:b/>
      <w:sz w:val="24"/>
      <w:lang w:val="en-GB" w:eastAsia="en-US"/>
    </w:rPr>
  </w:style>
  <w:style w:type="paragraph" w:styleId="BodyText2">
    <w:name w:val="Body Text 2"/>
    <w:basedOn w:val="Standard"/>
    <w:pPr>
      <w:spacing w:after="120" w:line="480" w:lineRule="auto"/>
    </w:pPr>
  </w:style>
  <w:style w:type="paragraph" w:styleId="BodyText3">
    <w:name w:val="Body Text 3"/>
    <w:basedOn w:val="Standard"/>
    <w:pPr>
      <w:spacing w:after="120"/>
    </w:pPr>
    <w:rPr>
      <w:sz w:val="16"/>
      <w:szCs w:val="16"/>
    </w:rPr>
  </w:style>
  <w:style w:type="paragraph" w:customStyle="1" w:styleId="CharChar">
    <w:name w:val="Char Char"/>
    <w:basedOn w:val="Standard"/>
    <w:pPr>
      <w:spacing w:after="160" w:line="240" w:lineRule="exact"/>
    </w:pPr>
    <w:rPr>
      <w:rFonts w:cs="Arial"/>
      <w:lang w:val="en-US" w:eastAsia="en-US"/>
    </w:rPr>
  </w:style>
  <w:style w:type="paragraph" w:customStyle="1" w:styleId="CharCharCharCharChar1">
    <w:name w:val="Char Char Char Char Char1"/>
    <w:basedOn w:val="Standard"/>
    <w:pPr>
      <w:spacing w:after="160" w:line="240" w:lineRule="exact"/>
    </w:pPr>
    <w:rPr>
      <w:rFonts w:cs="Arial"/>
      <w:lang w:val="en-US" w:eastAsia="en-US"/>
    </w:rPr>
  </w:style>
  <w:style w:type="paragraph" w:customStyle="1" w:styleId="CharCharCharCharChar1CharCharChar">
    <w:name w:val="Char Char Char Char Char1 Char Char Char"/>
    <w:basedOn w:val="Standard"/>
    <w:pPr>
      <w:spacing w:after="160" w:line="240" w:lineRule="exact"/>
    </w:pPr>
    <w:rPr>
      <w:rFonts w:cs="Arial"/>
      <w:lang w:val="en-US" w:eastAsia="en-US"/>
    </w:rPr>
  </w:style>
  <w:style w:type="paragraph" w:customStyle="1" w:styleId="CharChar1Char">
    <w:name w:val="Char Char1 Char"/>
    <w:basedOn w:val="Standard"/>
    <w:pPr>
      <w:spacing w:after="160" w:line="240" w:lineRule="exact"/>
    </w:pPr>
    <w:rPr>
      <w:rFonts w:cs="Arial"/>
      <w:lang w:val="en-US" w:eastAsia="en-US"/>
    </w:rPr>
  </w:style>
  <w:style w:type="paragraph" w:customStyle="1" w:styleId="CharChar2Char">
    <w:name w:val="Char Char2 Char"/>
    <w:basedOn w:val="Standard"/>
    <w:pPr>
      <w:spacing w:after="160" w:line="240" w:lineRule="exact"/>
    </w:pPr>
    <w:rPr>
      <w:rFonts w:cs="Arial"/>
      <w:lang w:val="en-US" w:eastAsia="en-US"/>
    </w:rPr>
  </w:style>
  <w:style w:type="paragraph" w:customStyle="1" w:styleId="CharChar1">
    <w:name w:val="Char Char1"/>
    <w:basedOn w:val="Standard"/>
    <w:pPr>
      <w:spacing w:after="160" w:line="240" w:lineRule="exact"/>
    </w:pPr>
    <w:rPr>
      <w:rFonts w:cs="Arial"/>
      <w:lang w:val="en-US" w:eastAsia="en-US"/>
    </w:rPr>
  </w:style>
  <w:style w:type="paragraph" w:styleId="ListParagraph">
    <w:name w:val="List Paragraph"/>
    <w:aliases w:val="List Paragraph4,List Paragraph3"/>
    <w:basedOn w:val="Standard"/>
    <w:uiPriority w:val="34"/>
    <w:qFormat/>
    <w:pPr>
      <w:ind w:left="720"/>
    </w:pPr>
    <w:rPr>
      <w:rFonts w:ascii="Times New Roman" w:hAnsi="Times New Roman"/>
      <w:lang w:val="en-GB" w:eastAsia="en-US"/>
    </w:rPr>
  </w:style>
  <w:style w:type="paragraph" w:styleId="CommentText">
    <w:name w:val="annotation text"/>
    <w:basedOn w:val="Standard"/>
  </w:style>
  <w:style w:type="paragraph" w:styleId="CommentSubject">
    <w:name w:val="annotation subject"/>
    <w:basedOn w:val="CommentText"/>
    <w:rPr>
      <w:b/>
      <w:bCs/>
    </w:rPr>
  </w:style>
  <w:style w:type="paragraph" w:customStyle="1" w:styleId="paragraph">
    <w:name w:val="paragraph"/>
    <w:basedOn w:val="Standard"/>
    <w:pPr>
      <w:spacing w:before="100" w:after="100"/>
    </w:pPr>
    <w:rPr>
      <w:rFonts w:ascii="Times New Roman" w:hAnsi="Times New Roman"/>
      <w:sz w:val="24"/>
      <w:szCs w:val="24"/>
      <w:lang w:val="en-GB" w:eastAsia="en-GB"/>
    </w:rPr>
  </w:style>
  <w:style w:type="character" w:customStyle="1" w:styleId="Internetlink">
    <w:name w:val="Internet 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FooterChar">
    <w:name w:val="Footer Char"/>
    <w:basedOn w:val="DefaultParagraphFont"/>
    <w:rPr>
      <w:sz w:val="24"/>
      <w:lang w:val="en-GB" w:eastAsia="en-US"/>
    </w:rPr>
  </w:style>
  <w:style w:type="character" w:customStyle="1" w:styleId="BodyTextIndentChar">
    <w:name w:val="Body Text Indent Char"/>
    <w:basedOn w:val="DefaultParagraphFont"/>
    <w:rPr>
      <w:sz w:val="24"/>
      <w:szCs w:val="24"/>
      <w:lang w:val="en-GB" w:eastAsia="en-US"/>
    </w:rPr>
  </w:style>
  <w:style w:type="character" w:customStyle="1" w:styleId="ListParagraphChar">
    <w:name w:val="List Paragraph Char"/>
    <w:aliases w:val="List Paragraph4 Char,List Paragraph3 Char"/>
    <w:uiPriority w:val="34"/>
    <w:rPr>
      <w:lang w:val="en-GB" w:eastAsia="en-US"/>
    </w:rPr>
  </w:style>
  <w:style w:type="character" w:customStyle="1" w:styleId="Heading9Char">
    <w:name w:val="Heading 9 Char"/>
    <w:basedOn w:val="DefaultParagraphFont"/>
    <w:rPr>
      <w:rFonts w:ascii="Cambria" w:hAnsi="Cambria" w:cs="F"/>
      <w:i/>
      <w:iCs/>
      <w:color w:val="272727"/>
      <w:sz w:val="21"/>
      <w:szCs w:val="21"/>
    </w:rPr>
  </w:style>
  <w:style w:type="character" w:customStyle="1" w:styleId="HeaderChar">
    <w:name w:val="Header Char"/>
    <w:basedOn w:val="DefaultParagraphFont"/>
    <w:rPr>
      <w:lang w:val="en-US" w:eastAsia="en-U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Arial" w:hAnsi="Arial"/>
    </w:rPr>
  </w:style>
  <w:style w:type="character" w:customStyle="1" w:styleId="CommentSubjectChar">
    <w:name w:val="Comment Subject Char"/>
    <w:basedOn w:val="CommentTextChar"/>
    <w:rPr>
      <w:rFonts w:ascii="Arial" w:hAnsi="Arial"/>
      <w:b/>
      <w:bCs/>
    </w:rPr>
  </w:style>
  <w:style w:type="character" w:customStyle="1" w:styleId="UnresolvedMention">
    <w:name w:val="Unresolved Mention"/>
    <w:basedOn w:val="DefaultParagraphFont"/>
    <w:rPr>
      <w:color w:val="605E5C"/>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b w:val="0"/>
      <w:i w:val="0"/>
    </w:rPr>
  </w:style>
  <w:style w:type="character" w:customStyle="1" w:styleId="ListLabel2">
    <w:name w:val="ListLabel 2"/>
    <w:rPr>
      <w:rFonts w:cs="Courier New"/>
    </w:rPr>
  </w:style>
  <w:style w:type="character" w:customStyle="1" w:styleId="ListLabel3">
    <w:name w:val="ListLabel 3"/>
    <w:rPr>
      <w:color w:val="00000A"/>
      <w:sz w:val="24"/>
    </w:rPr>
  </w:style>
  <w:style w:type="character" w:customStyle="1" w:styleId="ListLabel4">
    <w:name w:val="ListLabel 4"/>
    <w:rPr>
      <w:rFonts w:cs="Times New Roman"/>
    </w:rPr>
  </w:style>
  <w:style w:type="character" w:customStyle="1" w:styleId="ListLabel5">
    <w:name w:val="ListLabel 5"/>
    <w:rPr>
      <w:sz w:val="20"/>
    </w:rPr>
  </w:style>
  <w:style w:type="character" w:styleId="Hyperlink">
    <w:name w:val="Hyperlink"/>
    <w:basedOn w:val="DefaultParagraphFont"/>
    <w:rPr>
      <w:color w:val="0563C1"/>
      <w:u w:val="single"/>
    </w:rPr>
  </w:style>
  <w:style w:type="numbering" w:customStyle="1" w:styleId="WWNum1">
    <w:name w:val="WWNum1"/>
    <w:basedOn w:val="NoList"/>
    <w:pPr>
      <w:numPr>
        <w:numId w:val="10"/>
      </w:numPr>
    </w:pPr>
  </w:style>
  <w:style w:type="numbering" w:customStyle="1" w:styleId="WWNum2">
    <w:name w:val="WWNum2"/>
    <w:basedOn w:val="NoList"/>
    <w:pPr>
      <w:numPr>
        <w:numId w:val="11"/>
      </w:numPr>
    </w:pPr>
  </w:style>
  <w:style w:type="numbering" w:customStyle="1" w:styleId="WWNum3">
    <w:name w:val="WWNum3"/>
    <w:basedOn w:val="NoList"/>
    <w:pPr>
      <w:numPr>
        <w:numId w:val="12"/>
      </w:numPr>
    </w:pPr>
  </w:style>
  <w:style w:type="numbering" w:customStyle="1" w:styleId="WWNum4">
    <w:name w:val="WWNum4"/>
    <w:basedOn w:val="NoList"/>
    <w:pPr>
      <w:numPr>
        <w:numId w:val="13"/>
      </w:numPr>
    </w:pPr>
  </w:style>
  <w:style w:type="numbering" w:customStyle="1" w:styleId="WWNum5">
    <w:name w:val="WWNum5"/>
    <w:basedOn w:val="NoList"/>
    <w:pPr>
      <w:numPr>
        <w:numId w:val="14"/>
      </w:numPr>
    </w:pPr>
  </w:style>
  <w:style w:type="numbering" w:customStyle="1" w:styleId="WWNum6">
    <w:name w:val="WWNum6"/>
    <w:basedOn w:val="NoList"/>
    <w:pPr>
      <w:numPr>
        <w:numId w:val="15"/>
      </w:numPr>
    </w:pPr>
  </w:style>
  <w:style w:type="numbering" w:customStyle="1" w:styleId="WWNum7">
    <w:name w:val="WWNum7"/>
    <w:basedOn w:val="NoList"/>
    <w:pPr>
      <w:numPr>
        <w:numId w:val="16"/>
      </w:numPr>
    </w:pPr>
  </w:style>
  <w:style w:type="numbering" w:customStyle="1" w:styleId="WWNum8">
    <w:name w:val="WWNum8"/>
    <w:basedOn w:val="NoList"/>
    <w:pPr>
      <w:numPr>
        <w:numId w:val="17"/>
      </w:numPr>
    </w:pPr>
  </w:style>
  <w:style w:type="numbering" w:customStyle="1" w:styleId="WWNum9">
    <w:name w:val="WWNum9"/>
    <w:basedOn w:val="NoList"/>
    <w:pPr>
      <w:numPr>
        <w:numId w:val="18"/>
      </w:numPr>
    </w:pPr>
  </w:style>
  <w:style w:type="numbering" w:customStyle="1" w:styleId="WWNum10">
    <w:name w:val="WWNum10"/>
    <w:basedOn w:val="NoList"/>
    <w:pPr>
      <w:numPr>
        <w:numId w:val="19"/>
      </w:numPr>
    </w:pPr>
  </w:style>
  <w:style w:type="numbering" w:customStyle="1" w:styleId="WWNum11">
    <w:name w:val="WWNum11"/>
    <w:basedOn w:val="NoList"/>
    <w:pPr>
      <w:numPr>
        <w:numId w:val="20"/>
      </w:numPr>
    </w:pPr>
  </w:style>
  <w:style w:type="numbering" w:customStyle="1" w:styleId="WWNum12">
    <w:name w:val="WWNum12"/>
    <w:basedOn w:val="NoList"/>
    <w:pPr>
      <w:numPr>
        <w:numId w:val="21"/>
      </w:numPr>
    </w:pPr>
  </w:style>
  <w:style w:type="numbering" w:customStyle="1" w:styleId="WWNum13">
    <w:name w:val="WWNum13"/>
    <w:basedOn w:val="NoList"/>
    <w:pPr>
      <w:numPr>
        <w:numId w:val="22"/>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34118"/>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72670D"/>
    <w:pPr>
      <w:widowControl/>
      <w:suppressAutoHyphens w:val="0"/>
      <w:autoSpaceDN/>
      <w:spacing w:before="100" w:beforeAutospacing="1" w:after="100" w:afterAutospacing="1"/>
      <w:textAlignment w:val="auto"/>
    </w:pPr>
    <w:rPr>
      <w:kern w:val="0"/>
      <w:sz w:val="24"/>
      <w:szCs w:val="24"/>
    </w:rPr>
  </w:style>
  <w:style w:type="character" w:styleId="Strong">
    <w:name w:val="Strong"/>
    <w:basedOn w:val="DefaultParagraphFont"/>
    <w:uiPriority w:val="22"/>
    <w:qFormat/>
    <w:rsid w:val="00726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248150">
      <w:bodyDiv w:val="1"/>
      <w:marLeft w:val="0"/>
      <w:marRight w:val="0"/>
      <w:marTop w:val="0"/>
      <w:marBottom w:val="0"/>
      <w:divBdr>
        <w:top w:val="none" w:sz="0" w:space="0" w:color="auto"/>
        <w:left w:val="none" w:sz="0" w:space="0" w:color="auto"/>
        <w:bottom w:val="none" w:sz="0" w:space="0" w:color="auto"/>
        <w:right w:val="none" w:sz="0" w:space="0" w:color="auto"/>
      </w:divBdr>
    </w:div>
    <w:div w:id="865632161">
      <w:bodyDiv w:val="1"/>
      <w:marLeft w:val="0"/>
      <w:marRight w:val="0"/>
      <w:marTop w:val="0"/>
      <w:marBottom w:val="0"/>
      <w:divBdr>
        <w:top w:val="none" w:sz="0" w:space="0" w:color="auto"/>
        <w:left w:val="none" w:sz="0" w:space="0" w:color="auto"/>
        <w:bottom w:val="none" w:sz="0" w:space="0" w:color="auto"/>
        <w:right w:val="none" w:sz="0" w:space="0" w:color="auto"/>
      </w:divBdr>
      <w:divsChild>
        <w:div w:id="929387626">
          <w:marLeft w:val="0"/>
          <w:marRight w:val="0"/>
          <w:marTop w:val="0"/>
          <w:marBottom w:val="0"/>
          <w:divBdr>
            <w:top w:val="none" w:sz="0" w:space="0" w:color="auto"/>
            <w:left w:val="none" w:sz="0" w:space="0" w:color="auto"/>
            <w:bottom w:val="none" w:sz="0" w:space="0" w:color="auto"/>
            <w:right w:val="none" w:sz="0" w:space="0" w:color="auto"/>
          </w:divBdr>
        </w:div>
        <w:div w:id="2007711079">
          <w:marLeft w:val="0"/>
          <w:marRight w:val="0"/>
          <w:marTop w:val="0"/>
          <w:marBottom w:val="0"/>
          <w:divBdr>
            <w:top w:val="none" w:sz="0" w:space="0" w:color="auto"/>
            <w:left w:val="none" w:sz="0" w:space="0" w:color="auto"/>
            <w:bottom w:val="none" w:sz="0" w:space="0" w:color="auto"/>
            <w:right w:val="none" w:sz="0" w:space="0" w:color="auto"/>
          </w:divBdr>
        </w:div>
      </w:divsChild>
    </w:div>
    <w:div w:id="1459184352">
      <w:bodyDiv w:val="1"/>
      <w:marLeft w:val="0"/>
      <w:marRight w:val="0"/>
      <w:marTop w:val="0"/>
      <w:marBottom w:val="0"/>
      <w:divBdr>
        <w:top w:val="none" w:sz="0" w:space="0" w:color="auto"/>
        <w:left w:val="none" w:sz="0" w:space="0" w:color="auto"/>
        <w:bottom w:val="none" w:sz="0" w:space="0" w:color="auto"/>
        <w:right w:val="none" w:sz="0" w:space="0" w:color="auto"/>
      </w:divBdr>
      <w:divsChild>
        <w:div w:id="26760640">
          <w:marLeft w:val="0"/>
          <w:marRight w:val="0"/>
          <w:marTop w:val="0"/>
          <w:marBottom w:val="0"/>
          <w:divBdr>
            <w:top w:val="none" w:sz="0" w:space="0" w:color="auto"/>
            <w:left w:val="none" w:sz="0" w:space="0" w:color="auto"/>
            <w:bottom w:val="none" w:sz="0" w:space="0" w:color="auto"/>
            <w:right w:val="none" w:sz="0" w:space="0" w:color="auto"/>
          </w:divBdr>
        </w:div>
        <w:div w:id="273755263">
          <w:marLeft w:val="0"/>
          <w:marRight w:val="0"/>
          <w:marTop w:val="0"/>
          <w:marBottom w:val="0"/>
          <w:divBdr>
            <w:top w:val="none" w:sz="0" w:space="0" w:color="auto"/>
            <w:left w:val="none" w:sz="0" w:space="0" w:color="auto"/>
            <w:bottom w:val="none" w:sz="0" w:space="0" w:color="auto"/>
            <w:right w:val="none" w:sz="0" w:space="0" w:color="auto"/>
          </w:divBdr>
        </w:div>
        <w:div w:id="354158812">
          <w:marLeft w:val="0"/>
          <w:marRight w:val="0"/>
          <w:marTop w:val="0"/>
          <w:marBottom w:val="0"/>
          <w:divBdr>
            <w:top w:val="none" w:sz="0" w:space="0" w:color="auto"/>
            <w:left w:val="none" w:sz="0" w:space="0" w:color="auto"/>
            <w:bottom w:val="none" w:sz="0" w:space="0" w:color="auto"/>
            <w:right w:val="none" w:sz="0" w:space="0" w:color="auto"/>
          </w:divBdr>
        </w:div>
        <w:div w:id="507406121">
          <w:marLeft w:val="0"/>
          <w:marRight w:val="0"/>
          <w:marTop w:val="0"/>
          <w:marBottom w:val="0"/>
          <w:divBdr>
            <w:top w:val="none" w:sz="0" w:space="0" w:color="auto"/>
            <w:left w:val="none" w:sz="0" w:space="0" w:color="auto"/>
            <w:bottom w:val="none" w:sz="0" w:space="0" w:color="auto"/>
            <w:right w:val="none" w:sz="0" w:space="0" w:color="auto"/>
          </w:divBdr>
        </w:div>
        <w:div w:id="746263493">
          <w:marLeft w:val="0"/>
          <w:marRight w:val="0"/>
          <w:marTop w:val="0"/>
          <w:marBottom w:val="0"/>
          <w:divBdr>
            <w:top w:val="none" w:sz="0" w:space="0" w:color="auto"/>
            <w:left w:val="none" w:sz="0" w:space="0" w:color="auto"/>
            <w:bottom w:val="none" w:sz="0" w:space="0" w:color="auto"/>
            <w:right w:val="none" w:sz="0" w:space="0" w:color="auto"/>
          </w:divBdr>
        </w:div>
        <w:div w:id="747579627">
          <w:marLeft w:val="0"/>
          <w:marRight w:val="0"/>
          <w:marTop w:val="0"/>
          <w:marBottom w:val="0"/>
          <w:divBdr>
            <w:top w:val="none" w:sz="0" w:space="0" w:color="auto"/>
            <w:left w:val="none" w:sz="0" w:space="0" w:color="auto"/>
            <w:bottom w:val="none" w:sz="0" w:space="0" w:color="auto"/>
            <w:right w:val="none" w:sz="0" w:space="0" w:color="auto"/>
          </w:divBdr>
        </w:div>
        <w:div w:id="754132774">
          <w:marLeft w:val="0"/>
          <w:marRight w:val="0"/>
          <w:marTop w:val="0"/>
          <w:marBottom w:val="0"/>
          <w:divBdr>
            <w:top w:val="none" w:sz="0" w:space="0" w:color="auto"/>
            <w:left w:val="none" w:sz="0" w:space="0" w:color="auto"/>
            <w:bottom w:val="none" w:sz="0" w:space="0" w:color="auto"/>
            <w:right w:val="none" w:sz="0" w:space="0" w:color="auto"/>
          </w:divBdr>
        </w:div>
        <w:div w:id="899096147">
          <w:marLeft w:val="0"/>
          <w:marRight w:val="0"/>
          <w:marTop w:val="0"/>
          <w:marBottom w:val="0"/>
          <w:divBdr>
            <w:top w:val="none" w:sz="0" w:space="0" w:color="auto"/>
            <w:left w:val="none" w:sz="0" w:space="0" w:color="auto"/>
            <w:bottom w:val="none" w:sz="0" w:space="0" w:color="auto"/>
            <w:right w:val="none" w:sz="0" w:space="0" w:color="auto"/>
          </w:divBdr>
        </w:div>
        <w:div w:id="923605545">
          <w:marLeft w:val="0"/>
          <w:marRight w:val="0"/>
          <w:marTop w:val="0"/>
          <w:marBottom w:val="0"/>
          <w:divBdr>
            <w:top w:val="none" w:sz="0" w:space="0" w:color="auto"/>
            <w:left w:val="none" w:sz="0" w:space="0" w:color="auto"/>
            <w:bottom w:val="none" w:sz="0" w:space="0" w:color="auto"/>
            <w:right w:val="none" w:sz="0" w:space="0" w:color="auto"/>
          </w:divBdr>
        </w:div>
        <w:div w:id="935089177">
          <w:marLeft w:val="0"/>
          <w:marRight w:val="0"/>
          <w:marTop w:val="0"/>
          <w:marBottom w:val="0"/>
          <w:divBdr>
            <w:top w:val="none" w:sz="0" w:space="0" w:color="auto"/>
            <w:left w:val="none" w:sz="0" w:space="0" w:color="auto"/>
            <w:bottom w:val="none" w:sz="0" w:space="0" w:color="auto"/>
            <w:right w:val="none" w:sz="0" w:space="0" w:color="auto"/>
          </w:divBdr>
        </w:div>
        <w:div w:id="1110903033">
          <w:marLeft w:val="0"/>
          <w:marRight w:val="0"/>
          <w:marTop w:val="0"/>
          <w:marBottom w:val="0"/>
          <w:divBdr>
            <w:top w:val="none" w:sz="0" w:space="0" w:color="auto"/>
            <w:left w:val="none" w:sz="0" w:space="0" w:color="auto"/>
            <w:bottom w:val="none" w:sz="0" w:space="0" w:color="auto"/>
            <w:right w:val="none" w:sz="0" w:space="0" w:color="auto"/>
          </w:divBdr>
        </w:div>
        <w:div w:id="1290282773">
          <w:marLeft w:val="0"/>
          <w:marRight w:val="0"/>
          <w:marTop w:val="0"/>
          <w:marBottom w:val="0"/>
          <w:divBdr>
            <w:top w:val="none" w:sz="0" w:space="0" w:color="auto"/>
            <w:left w:val="none" w:sz="0" w:space="0" w:color="auto"/>
            <w:bottom w:val="none" w:sz="0" w:space="0" w:color="auto"/>
            <w:right w:val="none" w:sz="0" w:space="0" w:color="auto"/>
          </w:divBdr>
        </w:div>
        <w:div w:id="1298755261">
          <w:marLeft w:val="0"/>
          <w:marRight w:val="0"/>
          <w:marTop w:val="0"/>
          <w:marBottom w:val="0"/>
          <w:divBdr>
            <w:top w:val="none" w:sz="0" w:space="0" w:color="auto"/>
            <w:left w:val="none" w:sz="0" w:space="0" w:color="auto"/>
            <w:bottom w:val="none" w:sz="0" w:space="0" w:color="auto"/>
            <w:right w:val="none" w:sz="0" w:space="0" w:color="auto"/>
          </w:divBdr>
        </w:div>
        <w:div w:id="1498184517">
          <w:marLeft w:val="0"/>
          <w:marRight w:val="0"/>
          <w:marTop w:val="0"/>
          <w:marBottom w:val="0"/>
          <w:divBdr>
            <w:top w:val="none" w:sz="0" w:space="0" w:color="auto"/>
            <w:left w:val="none" w:sz="0" w:space="0" w:color="auto"/>
            <w:bottom w:val="none" w:sz="0" w:space="0" w:color="auto"/>
            <w:right w:val="none" w:sz="0" w:space="0" w:color="auto"/>
          </w:divBdr>
        </w:div>
        <w:div w:id="1614479791">
          <w:marLeft w:val="0"/>
          <w:marRight w:val="0"/>
          <w:marTop w:val="0"/>
          <w:marBottom w:val="0"/>
          <w:divBdr>
            <w:top w:val="none" w:sz="0" w:space="0" w:color="auto"/>
            <w:left w:val="none" w:sz="0" w:space="0" w:color="auto"/>
            <w:bottom w:val="none" w:sz="0" w:space="0" w:color="auto"/>
            <w:right w:val="none" w:sz="0" w:space="0" w:color="auto"/>
          </w:divBdr>
        </w:div>
        <w:div w:id="1699811670">
          <w:marLeft w:val="0"/>
          <w:marRight w:val="0"/>
          <w:marTop w:val="0"/>
          <w:marBottom w:val="0"/>
          <w:divBdr>
            <w:top w:val="none" w:sz="0" w:space="0" w:color="auto"/>
            <w:left w:val="none" w:sz="0" w:space="0" w:color="auto"/>
            <w:bottom w:val="none" w:sz="0" w:space="0" w:color="auto"/>
            <w:right w:val="none" w:sz="0" w:space="0" w:color="auto"/>
          </w:divBdr>
        </w:div>
        <w:div w:id="1740707191">
          <w:marLeft w:val="0"/>
          <w:marRight w:val="0"/>
          <w:marTop w:val="0"/>
          <w:marBottom w:val="0"/>
          <w:divBdr>
            <w:top w:val="none" w:sz="0" w:space="0" w:color="auto"/>
            <w:left w:val="none" w:sz="0" w:space="0" w:color="auto"/>
            <w:bottom w:val="none" w:sz="0" w:space="0" w:color="auto"/>
            <w:right w:val="none" w:sz="0" w:space="0" w:color="auto"/>
          </w:divBdr>
        </w:div>
        <w:div w:id="1746490958">
          <w:marLeft w:val="0"/>
          <w:marRight w:val="0"/>
          <w:marTop w:val="0"/>
          <w:marBottom w:val="0"/>
          <w:divBdr>
            <w:top w:val="none" w:sz="0" w:space="0" w:color="auto"/>
            <w:left w:val="none" w:sz="0" w:space="0" w:color="auto"/>
            <w:bottom w:val="none" w:sz="0" w:space="0" w:color="auto"/>
            <w:right w:val="none" w:sz="0" w:space="0" w:color="auto"/>
          </w:divBdr>
        </w:div>
        <w:div w:id="1798066149">
          <w:marLeft w:val="0"/>
          <w:marRight w:val="0"/>
          <w:marTop w:val="0"/>
          <w:marBottom w:val="0"/>
          <w:divBdr>
            <w:top w:val="none" w:sz="0" w:space="0" w:color="auto"/>
            <w:left w:val="none" w:sz="0" w:space="0" w:color="auto"/>
            <w:bottom w:val="none" w:sz="0" w:space="0" w:color="auto"/>
            <w:right w:val="none" w:sz="0" w:space="0" w:color="auto"/>
          </w:divBdr>
        </w:div>
        <w:div w:id="1937784732">
          <w:marLeft w:val="0"/>
          <w:marRight w:val="0"/>
          <w:marTop w:val="0"/>
          <w:marBottom w:val="0"/>
          <w:divBdr>
            <w:top w:val="none" w:sz="0" w:space="0" w:color="auto"/>
            <w:left w:val="none" w:sz="0" w:space="0" w:color="auto"/>
            <w:bottom w:val="none" w:sz="0" w:space="0" w:color="auto"/>
            <w:right w:val="none" w:sz="0" w:space="0" w:color="auto"/>
          </w:divBdr>
        </w:div>
        <w:div w:id="2095280622">
          <w:marLeft w:val="0"/>
          <w:marRight w:val="0"/>
          <w:marTop w:val="0"/>
          <w:marBottom w:val="0"/>
          <w:divBdr>
            <w:top w:val="none" w:sz="0" w:space="0" w:color="auto"/>
            <w:left w:val="none" w:sz="0" w:space="0" w:color="auto"/>
            <w:bottom w:val="none" w:sz="0" w:space="0" w:color="auto"/>
            <w:right w:val="none" w:sz="0" w:space="0" w:color="auto"/>
          </w:divBdr>
        </w:div>
      </w:divsChild>
    </w:div>
    <w:div w:id="1919513163">
      <w:bodyDiv w:val="1"/>
      <w:marLeft w:val="0"/>
      <w:marRight w:val="0"/>
      <w:marTop w:val="0"/>
      <w:marBottom w:val="0"/>
      <w:divBdr>
        <w:top w:val="none" w:sz="0" w:space="0" w:color="auto"/>
        <w:left w:val="none" w:sz="0" w:space="0" w:color="auto"/>
        <w:bottom w:val="none" w:sz="0" w:space="0" w:color="auto"/>
        <w:right w:val="none" w:sz="0" w:space="0" w:color="auto"/>
      </w:divBdr>
    </w:div>
    <w:div w:id="1951814295">
      <w:bodyDiv w:val="1"/>
      <w:marLeft w:val="0"/>
      <w:marRight w:val="0"/>
      <w:marTop w:val="0"/>
      <w:marBottom w:val="0"/>
      <w:divBdr>
        <w:top w:val="none" w:sz="0" w:space="0" w:color="auto"/>
        <w:left w:val="none" w:sz="0" w:space="0" w:color="auto"/>
        <w:bottom w:val="none" w:sz="0" w:space="0" w:color="auto"/>
        <w:right w:val="none" w:sz="0" w:space="0" w:color="auto"/>
      </w:divBdr>
    </w:div>
    <w:div w:id="2039697702">
      <w:bodyDiv w:val="1"/>
      <w:marLeft w:val="0"/>
      <w:marRight w:val="0"/>
      <w:marTop w:val="0"/>
      <w:marBottom w:val="0"/>
      <w:divBdr>
        <w:top w:val="none" w:sz="0" w:space="0" w:color="auto"/>
        <w:left w:val="none" w:sz="0" w:space="0" w:color="auto"/>
        <w:bottom w:val="none" w:sz="0" w:space="0" w:color="auto"/>
        <w:right w:val="none" w:sz="0" w:space="0" w:color="auto"/>
      </w:divBdr>
    </w:div>
    <w:div w:id="2045405197">
      <w:bodyDiv w:val="1"/>
      <w:marLeft w:val="0"/>
      <w:marRight w:val="0"/>
      <w:marTop w:val="0"/>
      <w:marBottom w:val="0"/>
      <w:divBdr>
        <w:top w:val="none" w:sz="0" w:space="0" w:color="auto"/>
        <w:left w:val="none" w:sz="0" w:space="0" w:color="auto"/>
        <w:bottom w:val="none" w:sz="0" w:space="0" w:color="auto"/>
        <w:right w:val="none" w:sz="0" w:space="0" w:color="auto"/>
      </w:divBdr>
    </w:div>
    <w:div w:id="2062247300">
      <w:bodyDiv w:val="1"/>
      <w:marLeft w:val="0"/>
      <w:marRight w:val="0"/>
      <w:marTop w:val="0"/>
      <w:marBottom w:val="0"/>
      <w:divBdr>
        <w:top w:val="none" w:sz="0" w:space="0" w:color="auto"/>
        <w:left w:val="none" w:sz="0" w:space="0" w:color="auto"/>
        <w:bottom w:val="none" w:sz="0" w:space="0" w:color="auto"/>
        <w:right w:val="none" w:sz="0" w:space="0" w:color="auto"/>
      </w:divBdr>
      <w:divsChild>
        <w:div w:id="227767701">
          <w:marLeft w:val="0"/>
          <w:marRight w:val="0"/>
          <w:marTop w:val="0"/>
          <w:marBottom w:val="0"/>
          <w:divBdr>
            <w:top w:val="none" w:sz="0" w:space="0" w:color="auto"/>
            <w:left w:val="none" w:sz="0" w:space="0" w:color="auto"/>
            <w:bottom w:val="none" w:sz="0" w:space="0" w:color="auto"/>
            <w:right w:val="none" w:sz="0" w:space="0" w:color="auto"/>
          </w:divBdr>
        </w:div>
        <w:div w:id="1755320797">
          <w:marLeft w:val="0"/>
          <w:marRight w:val="0"/>
          <w:marTop w:val="0"/>
          <w:marBottom w:val="0"/>
          <w:divBdr>
            <w:top w:val="none" w:sz="0" w:space="0" w:color="auto"/>
            <w:left w:val="none" w:sz="0" w:space="0" w:color="auto"/>
            <w:bottom w:val="none" w:sz="0" w:space="0" w:color="auto"/>
            <w:right w:val="none" w:sz="0" w:space="0" w:color="auto"/>
          </w:divBdr>
        </w:div>
      </w:divsChild>
    </w:div>
    <w:div w:id="2074966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EAppeals@cpl.ie" TargetMode="External"/><Relationship Id="rId18" Type="http://schemas.openxmlformats.org/officeDocument/2006/relationships/hyperlink" Target="https://dbei.gov.ie/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browse/working/finding-job" TargetMode="External"/><Relationship Id="rId7" Type="http://schemas.openxmlformats.org/officeDocument/2006/relationships/settings" Target="settings.xml"/><Relationship Id="rId12" Type="http://schemas.openxmlformats.org/officeDocument/2006/relationships/hyperlink" Target="mailto:HSEhelpdesk@cpl.ie" TargetMode="External"/><Relationship Id="rId17" Type="http://schemas.openxmlformats.org/officeDocument/2006/relationships/hyperlink" Target="https://www.thepsi.i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protection.ie/en/individuals" TargetMode="External"/><Relationship Id="rId20" Type="http://schemas.openxmlformats.org/officeDocument/2006/relationships/hyperlink" Target="http://www.police.uk/fo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bi.gov/about-us/cjis/identity-history-summary-checks" TargetMode="External"/><Relationship Id="rId5" Type="http://schemas.openxmlformats.org/officeDocument/2006/relationships/numbering" Target="numbering.xml"/><Relationship Id="rId15" Type="http://schemas.openxmlformats.org/officeDocument/2006/relationships/hyperlink" Target="https://www.cpl.com/legal_documents/privacy_policy" TargetMode="External"/><Relationship Id="rId23" Type="http://schemas.openxmlformats.org/officeDocument/2006/relationships/hyperlink" Target="http://www.police.govt.nz/"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cro.police.uk/police_certificat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sa.ie/" TargetMode="External"/><Relationship Id="rId22" Type="http://schemas.openxmlformats.org/officeDocument/2006/relationships/hyperlink" Target="http://www.afp.gov.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1" ma:contentTypeDescription="Create a new document." ma:contentTypeScope="" ma:versionID="e90c352d4d0adfffe979ff7bb08d8f2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9351ccc3cbb5f579eb7c101434bc55a3"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8fd576-e18d-4f82-9f75-23bd562b1c5d">
      <UserInfo>
        <DisplayName>Aimee Kelly</DisplayName>
        <AccountId>9</AccountId>
        <AccountType/>
      </UserInfo>
      <UserInfo>
        <DisplayName>Kate Cronin</DisplayName>
        <AccountId>18</AccountId>
        <AccountType/>
      </UserInfo>
      <UserInfo>
        <DisplayName>Nicola Lyons</DisplayName>
        <AccountId>12</AccountId>
        <AccountType/>
      </UserInfo>
      <UserInfo>
        <DisplayName>Aralia Norris</DisplayName>
        <AccountId>64</AccountId>
        <AccountType/>
      </UserInfo>
      <UserInfo>
        <DisplayName>Jennifer McShane</DisplayName>
        <AccountId>13</AccountId>
        <AccountType/>
      </UserInfo>
      <UserInfo>
        <DisplayName>Lisa Russell</DisplayName>
        <AccountId>14</AccountId>
        <AccountType/>
      </UserInfo>
      <UserInfo>
        <DisplayName>Catherine Hoban</DisplayName>
        <AccountId>15</AccountId>
        <AccountType/>
      </UserInfo>
      <UserInfo>
        <DisplayName>Carol Burns</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4EFC7-79BE-4DD3-928C-8398ACFB1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1504B-2D4F-4808-9D30-24EF4763C7E1}">
  <ds:schemaRefs>
    <ds:schemaRef ds:uri="http://schemas.microsoft.com/sharepoint/v3/contenttype/forms"/>
  </ds:schemaRefs>
</ds:datastoreItem>
</file>

<file path=customXml/itemProps3.xml><?xml version="1.0" encoding="utf-8"?>
<ds:datastoreItem xmlns:ds="http://schemas.openxmlformats.org/officeDocument/2006/customXml" ds:itemID="{026E001F-12A0-4F5B-8A46-D70C4612DC88}">
  <ds:schemaRefs>
    <ds:schemaRef ds:uri="9ab3a113-500f-4394-b15a-c2e09e55991b"/>
    <ds:schemaRef ds:uri="http://purl.org/dc/elements/1.1/"/>
    <ds:schemaRef ds:uri="http://purl.org/dc/terms/"/>
    <ds:schemaRef ds:uri="http://purl.org/dc/dcmitype/"/>
    <ds:schemaRef ds:uri="http://www.w3.org/XML/1998/namespace"/>
    <ds:schemaRef ds:uri="ff8fd576-e18d-4f82-9f75-23bd562b1c5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C602479-2C16-4D63-9EA4-47A3715C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5189</Words>
  <Characters>29579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
  <LinksUpToDate>false</LinksUpToDate>
  <CharactersWithSpaces>34699</CharactersWithSpaces>
  <SharedDoc>false</SharedDoc>
  <HLinks>
    <vt:vector size="78" baseType="variant">
      <vt:variant>
        <vt:i4>5505096</vt:i4>
      </vt:variant>
      <vt:variant>
        <vt:i4>36</vt:i4>
      </vt:variant>
      <vt:variant>
        <vt:i4>0</vt:i4>
      </vt:variant>
      <vt:variant>
        <vt:i4>5</vt:i4>
      </vt:variant>
      <vt:variant>
        <vt:lpwstr>https://www.fbi.gov/about-us/cjis/identity-history-summary-checks</vt:lpwstr>
      </vt:variant>
      <vt:variant>
        <vt:lpwstr/>
      </vt:variant>
      <vt:variant>
        <vt:i4>2097270</vt:i4>
      </vt:variant>
      <vt:variant>
        <vt:i4>33</vt:i4>
      </vt:variant>
      <vt:variant>
        <vt:i4>0</vt:i4>
      </vt:variant>
      <vt:variant>
        <vt:i4>5</vt:i4>
      </vt:variant>
      <vt:variant>
        <vt:lpwstr>http://www.police.govt.nz/</vt:lpwstr>
      </vt:variant>
      <vt:variant>
        <vt:lpwstr/>
      </vt:variant>
      <vt:variant>
        <vt:i4>6619180</vt:i4>
      </vt:variant>
      <vt:variant>
        <vt:i4>30</vt:i4>
      </vt:variant>
      <vt:variant>
        <vt:i4>0</vt:i4>
      </vt:variant>
      <vt:variant>
        <vt:i4>5</vt:i4>
      </vt:variant>
      <vt:variant>
        <vt:lpwstr>http://www.afp.gov.au/</vt:lpwstr>
      </vt:variant>
      <vt:variant>
        <vt:lpwstr/>
      </vt:variant>
      <vt:variant>
        <vt:i4>5701644</vt:i4>
      </vt:variant>
      <vt:variant>
        <vt:i4>27</vt:i4>
      </vt:variant>
      <vt:variant>
        <vt:i4>0</vt:i4>
      </vt:variant>
      <vt:variant>
        <vt:i4>5</vt:i4>
      </vt:variant>
      <vt:variant>
        <vt:lpwstr>https://www.gov.uk/browse/working/finding-job</vt:lpwstr>
      </vt:variant>
      <vt:variant>
        <vt:lpwstr/>
      </vt:variant>
      <vt:variant>
        <vt:i4>5177366</vt:i4>
      </vt:variant>
      <vt:variant>
        <vt:i4>24</vt:i4>
      </vt:variant>
      <vt:variant>
        <vt:i4>0</vt:i4>
      </vt:variant>
      <vt:variant>
        <vt:i4>5</vt:i4>
      </vt:variant>
      <vt:variant>
        <vt:lpwstr>http://www.police.uk/forces/</vt:lpwstr>
      </vt:variant>
      <vt:variant>
        <vt:lpwstr/>
      </vt:variant>
      <vt:variant>
        <vt:i4>6029423</vt:i4>
      </vt:variant>
      <vt:variant>
        <vt:i4>21</vt:i4>
      </vt:variant>
      <vt:variant>
        <vt:i4>0</vt:i4>
      </vt:variant>
      <vt:variant>
        <vt:i4>5</vt:i4>
      </vt:variant>
      <vt:variant>
        <vt:lpwstr>https://www.acro.police.uk/police_certificates.aspx</vt:lpwstr>
      </vt:variant>
      <vt:variant>
        <vt:lpwstr/>
      </vt:variant>
      <vt:variant>
        <vt:i4>2293806</vt:i4>
      </vt:variant>
      <vt:variant>
        <vt:i4>18</vt:i4>
      </vt:variant>
      <vt:variant>
        <vt:i4>0</vt:i4>
      </vt:variant>
      <vt:variant>
        <vt:i4>5</vt:i4>
      </vt:variant>
      <vt:variant>
        <vt:lpwstr>https://dbei.gov.ie/en/</vt:lpwstr>
      </vt:variant>
      <vt:variant>
        <vt:lpwstr/>
      </vt:variant>
      <vt:variant>
        <vt:i4>8323177</vt:i4>
      </vt:variant>
      <vt:variant>
        <vt:i4>15</vt:i4>
      </vt:variant>
      <vt:variant>
        <vt:i4>0</vt:i4>
      </vt:variant>
      <vt:variant>
        <vt:i4>5</vt:i4>
      </vt:variant>
      <vt:variant>
        <vt:lpwstr>https://www.thepsi.ie/</vt:lpwstr>
      </vt:variant>
      <vt:variant>
        <vt:lpwstr/>
      </vt:variant>
      <vt:variant>
        <vt:i4>983111</vt:i4>
      </vt:variant>
      <vt:variant>
        <vt:i4>12</vt:i4>
      </vt:variant>
      <vt:variant>
        <vt:i4>0</vt:i4>
      </vt:variant>
      <vt:variant>
        <vt:i4>5</vt:i4>
      </vt:variant>
      <vt:variant>
        <vt:lpwstr>https://www.dataprotection.ie/en/individuals</vt:lpwstr>
      </vt:variant>
      <vt:variant>
        <vt:lpwstr/>
      </vt:variant>
      <vt:variant>
        <vt:i4>7209007</vt:i4>
      </vt:variant>
      <vt:variant>
        <vt:i4>9</vt:i4>
      </vt:variant>
      <vt:variant>
        <vt:i4>0</vt:i4>
      </vt:variant>
      <vt:variant>
        <vt:i4>5</vt:i4>
      </vt:variant>
      <vt:variant>
        <vt:lpwstr>https://www.cpl.com/legal_documents/privacy_policy</vt:lpwstr>
      </vt:variant>
      <vt:variant>
        <vt:lpwstr/>
      </vt:variant>
      <vt:variant>
        <vt:i4>7340072</vt:i4>
      </vt:variant>
      <vt:variant>
        <vt:i4>6</vt:i4>
      </vt:variant>
      <vt:variant>
        <vt:i4>0</vt:i4>
      </vt:variant>
      <vt:variant>
        <vt:i4>5</vt:i4>
      </vt:variant>
      <vt:variant>
        <vt:lpwstr>http://www.cpsa.ie/</vt:lpwstr>
      </vt:variant>
      <vt:variant>
        <vt:lpwstr/>
      </vt:variant>
      <vt:variant>
        <vt:i4>7143516</vt:i4>
      </vt:variant>
      <vt:variant>
        <vt:i4>3</vt:i4>
      </vt:variant>
      <vt:variant>
        <vt:i4>0</vt:i4>
      </vt:variant>
      <vt:variant>
        <vt:i4>5</vt:i4>
      </vt:variant>
      <vt:variant>
        <vt:lpwstr>mailto:HSEAppeals@cpl.ie</vt:lpwstr>
      </vt:variant>
      <vt:variant>
        <vt:lpwstr/>
      </vt:variant>
      <vt:variant>
        <vt:i4>1179700</vt:i4>
      </vt:variant>
      <vt:variant>
        <vt:i4>0</vt:i4>
      </vt:variant>
      <vt:variant>
        <vt:i4>0</vt:i4>
      </vt:variant>
      <vt:variant>
        <vt:i4>5</vt:i4>
      </vt:variant>
      <vt:variant>
        <vt:lpwstr>mailto:HSEhelpdesk@cpl.ie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cp:lastModifiedBy>Flynn, Olivia</cp:lastModifiedBy>
  <cp:revision>2</cp:revision>
  <cp:lastPrinted>2020-03-26T14:41:00Z</cp:lastPrinted>
  <dcterms:created xsi:type="dcterms:W3CDTF">2021-08-09T11:07:00Z</dcterms:created>
  <dcterms:modified xsi:type="dcterms:W3CDTF">2021-08-09T11:07:00Z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N.W.H.B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0x0101006956D56AA124BE4C9B5DCEDC947928F6</vt:lpwstr>
  </property>
</Properties>
</file>