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D40FA" w14:textId="77777777" w:rsidR="008F4E49" w:rsidRPr="004B29EA" w:rsidRDefault="00AF307D" w:rsidP="00453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ahoma" w:hAnsi="Tahoma"/>
          <w:szCs w:val="24"/>
          <w:lang w:val="en-US"/>
        </w:rPr>
      </w:pPr>
      <w:r>
        <w:rPr>
          <w:rFonts w:ascii="Tahoma" w:hAnsi="Tahoma"/>
          <w:noProof/>
          <w:szCs w:val="24"/>
          <w:lang w:val="en-IE" w:eastAsia="en-IE"/>
        </w:rPr>
        <w:drawing>
          <wp:inline distT="0" distB="0" distL="0" distR="0" wp14:anchorId="50C91F72" wp14:editId="4EC82717">
            <wp:extent cx="1800225" cy="1057275"/>
            <wp:effectExtent l="19050" t="0" r="9525" b="0"/>
            <wp:docPr id="1" name="Picture 1" descr="N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 Logo"/>
                    <pic:cNvPicPr>
                      <a:picLocks noChangeAspect="1" noChangeArrowheads="1"/>
                    </pic:cNvPicPr>
                  </pic:nvPicPr>
                  <pic:blipFill>
                    <a:blip r:embed="rId6" cstate="print"/>
                    <a:srcRect/>
                    <a:stretch>
                      <a:fillRect/>
                    </a:stretch>
                  </pic:blipFill>
                  <pic:spPr bwMode="auto">
                    <a:xfrm>
                      <a:off x="0" y="0"/>
                      <a:ext cx="1800225" cy="1057275"/>
                    </a:xfrm>
                    <a:prstGeom prst="rect">
                      <a:avLst/>
                    </a:prstGeom>
                    <a:noFill/>
                    <a:ln w="9525">
                      <a:noFill/>
                      <a:miter lim="800000"/>
                      <a:headEnd/>
                      <a:tailEnd/>
                    </a:ln>
                  </pic:spPr>
                </pic:pic>
              </a:graphicData>
            </a:graphic>
          </wp:inline>
        </w:drawing>
      </w:r>
    </w:p>
    <w:p w14:paraId="3632A1BE" w14:textId="77777777" w:rsidR="003555DB" w:rsidRPr="00C73CD4" w:rsidRDefault="003555DB" w:rsidP="005D0FF1">
      <w:pPr>
        <w:pStyle w:val="Heading1"/>
        <w:numPr>
          <w:ilvl w:val="0"/>
          <w:numId w:val="0"/>
        </w:numPr>
        <w:jc w:val="both"/>
        <w:rPr>
          <w:rFonts w:ascii="Tahoma" w:hAnsi="Tahoma"/>
          <w:noProof w:val="0"/>
          <w:sz w:val="10"/>
          <w:szCs w:val="10"/>
          <w:lang w:val="en-US"/>
        </w:rPr>
      </w:pPr>
    </w:p>
    <w:p w14:paraId="4F73D794" w14:textId="77777777" w:rsidR="008F4E49" w:rsidRPr="0045387E" w:rsidRDefault="008F4E49" w:rsidP="005D0FF1">
      <w:pPr>
        <w:pStyle w:val="Heading1"/>
        <w:numPr>
          <w:ilvl w:val="0"/>
          <w:numId w:val="0"/>
        </w:numPr>
        <w:jc w:val="center"/>
        <w:rPr>
          <w:b/>
          <w:color w:val="008000"/>
          <w:sz w:val="28"/>
          <w:szCs w:val="28"/>
        </w:rPr>
      </w:pPr>
      <w:smartTag w:uri="urn:schemas-microsoft-com:office:smarttags" w:element="place">
        <w:smartTag w:uri="urn:schemas-microsoft-com:office:smarttags" w:element="PlaceName">
          <w:r w:rsidRPr="0045387E">
            <w:rPr>
              <w:b/>
              <w:color w:val="008000"/>
              <w:sz w:val="28"/>
              <w:szCs w:val="28"/>
            </w:rPr>
            <w:t>NATIONAL</w:t>
          </w:r>
        </w:smartTag>
        <w:r w:rsidRPr="0045387E">
          <w:rPr>
            <w:b/>
            <w:color w:val="008000"/>
            <w:sz w:val="28"/>
            <w:szCs w:val="28"/>
          </w:rPr>
          <w:t xml:space="preserve"> </w:t>
        </w:r>
        <w:smartTag w:uri="urn:schemas-microsoft-com:office:smarttags" w:element="PlaceName">
          <w:r w:rsidRPr="0045387E">
            <w:rPr>
              <w:b/>
              <w:color w:val="008000"/>
              <w:sz w:val="28"/>
              <w:szCs w:val="28"/>
            </w:rPr>
            <w:t>REHABILITATION</w:t>
          </w:r>
        </w:smartTag>
        <w:r w:rsidRPr="0045387E">
          <w:rPr>
            <w:b/>
            <w:color w:val="008000"/>
            <w:sz w:val="28"/>
            <w:szCs w:val="28"/>
          </w:rPr>
          <w:t xml:space="preserve"> </w:t>
        </w:r>
        <w:smartTag w:uri="urn:schemas-microsoft-com:office:smarttags" w:element="PlaceType">
          <w:r w:rsidRPr="0045387E">
            <w:rPr>
              <w:b/>
              <w:color w:val="008000"/>
              <w:sz w:val="28"/>
              <w:szCs w:val="28"/>
            </w:rPr>
            <w:t>HOSPITAL</w:t>
          </w:r>
        </w:smartTag>
      </w:smartTag>
    </w:p>
    <w:p w14:paraId="2A2235A3" w14:textId="77777777" w:rsidR="008F4E49" w:rsidRPr="0045387E" w:rsidRDefault="008F4E49" w:rsidP="008F4E49">
      <w:pPr>
        <w:jc w:val="center"/>
        <w:rPr>
          <w:b/>
          <w:color w:val="008000"/>
          <w:sz w:val="28"/>
          <w:szCs w:val="28"/>
        </w:rPr>
      </w:pPr>
      <w:proofErr w:type="spellStart"/>
      <w:r w:rsidRPr="0045387E">
        <w:rPr>
          <w:b/>
          <w:color w:val="008000"/>
          <w:sz w:val="28"/>
          <w:szCs w:val="28"/>
        </w:rPr>
        <w:t>Rochestown</w:t>
      </w:r>
      <w:proofErr w:type="spellEnd"/>
      <w:r w:rsidRPr="0045387E">
        <w:rPr>
          <w:b/>
          <w:color w:val="008000"/>
          <w:sz w:val="28"/>
          <w:szCs w:val="28"/>
        </w:rPr>
        <w:t xml:space="preserve"> Ave, Dun Laoghaire, Co Dublin. Tel: (01) 235 5000 </w:t>
      </w:r>
    </w:p>
    <w:p w14:paraId="7D708521" w14:textId="77777777" w:rsidR="008F4E49" w:rsidRPr="00222ABE" w:rsidRDefault="008F4E49" w:rsidP="008F4E49">
      <w:pPr>
        <w:jc w:val="both"/>
        <w:rPr>
          <w:b/>
          <w:sz w:val="20"/>
        </w:rPr>
      </w:pPr>
    </w:p>
    <w:p w14:paraId="60B037CD" w14:textId="77777777" w:rsidR="001B4CB8" w:rsidRPr="00C73CD4" w:rsidRDefault="001B4CB8" w:rsidP="0045387E">
      <w:pPr>
        <w:jc w:val="both"/>
        <w:rPr>
          <w:sz w:val="10"/>
          <w:szCs w:val="10"/>
        </w:rPr>
      </w:pPr>
    </w:p>
    <w:p w14:paraId="63599434" w14:textId="77777777" w:rsidR="001B4CB8" w:rsidRPr="00C73CD4" w:rsidRDefault="001B4CB8" w:rsidP="0045387E">
      <w:pPr>
        <w:jc w:val="both"/>
        <w:rPr>
          <w:sz w:val="10"/>
          <w:szCs w:val="10"/>
        </w:rPr>
      </w:pPr>
    </w:p>
    <w:p w14:paraId="7E977BD5" w14:textId="77777777" w:rsidR="003555DB" w:rsidRPr="001B4CB8" w:rsidRDefault="003555DB" w:rsidP="0045387E">
      <w:pPr>
        <w:rPr>
          <w:b/>
          <w:i/>
          <w:szCs w:val="24"/>
        </w:rPr>
      </w:pPr>
      <w:r w:rsidRPr="001B4CB8">
        <w:rPr>
          <w:b/>
          <w:i/>
          <w:szCs w:val="24"/>
        </w:rPr>
        <w:t>Applications are invited from suitably qualified persons for the following vacanc</w:t>
      </w:r>
      <w:r w:rsidR="00D01645">
        <w:rPr>
          <w:b/>
          <w:i/>
          <w:szCs w:val="24"/>
        </w:rPr>
        <w:t>y</w:t>
      </w:r>
      <w:r w:rsidRPr="001B4CB8">
        <w:rPr>
          <w:b/>
          <w:i/>
          <w:szCs w:val="24"/>
        </w:rPr>
        <w:t>:</w:t>
      </w:r>
    </w:p>
    <w:p w14:paraId="14769EA1" w14:textId="77777777" w:rsidR="0045387E" w:rsidRPr="00C73CD4" w:rsidRDefault="0045387E" w:rsidP="0045387E">
      <w:pPr>
        <w:rPr>
          <w:b/>
          <w:i/>
          <w:sz w:val="10"/>
          <w:szCs w:val="10"/>
        </w:rPr>
      </w:pPr>
    </w:p>
    <w:p w14:paraId="25B050E5" w14:textId="77777777" w:rsidR="009C1756" w:rsidRDefault="009C1756" w:rsidP="009C1756">
      <w:pPr>
        <w:pStyle w:val="Title"/>
        <w:jc w:val="left"/>
        <w:rPr>
          <w:caps/>
          <w:color w:val="FF0000"/>
          <w:sz w:val="28"/>
          <w:szCs w:val="28"/>
        </w:rPr>
      </w:pPr>
    </w:p>
    <w:p w14:paraId="781C22D3" w14:textId="77777777" w:rsidR="00FD0E54" w:rsidRPr="005C3C19" w:rsidRDefault="005C3C19" w:rsidP="009C1756">
      <w:pPr>
        <w:jc w:val="center"/>
        <w:rPr>
          <w:b/>
          <w:sz w:val="36"/>
          <w:szCs w:val="36"/>
          <w:lang w:val="en-IE"/>
        </w:rPr>
      </w:pPr>
      <w:r w:rsidRPr="005C3C19">
        <w:rPr>
          <w:b/>
          <w:sz w:val="36"/>
          <w:szCs w:val="36"/>
          <w:lang w:val="en-IE"/>
        </w:rPr>
        <w:t>Permanent Pharmacy Technician</w:t>
      </w:r>
    </w:p>
    <w:p w14:paraId="6A70FD59" w14:textId="77777777" w:rsidR="00222ABE" w:rsidRPr="005C3C19" w:rsidRDefault="00222ABE" w:rsidP="00222ABE">
      <w:pPr>
        <w:autoSpaceDE w:val="0"/>
        <w:autoSpaceDN w:val="0"/>
        <w:adjustRightInd w:val="0"/>
        <w:jc w:val="both"/>
        <w:rPr>
          <w:b/>
          <w:i/>
          <w:szCs w:val="24"/>
        </w:rPr>
      </w:pPr>
    </w:p>
    <w:p w14:paraId="0BB4338D" w14:textId="77777777" w:rsidR="005C3C19" w:rsidRPr="005C3C19" w:rsidRDefault="005C3C19" w:rsidP="005C3C19">
      <w:pPr>
        <w:autoSpaceDE w:val="0"/>
        <w:autoSpaceDN w:val="0"/>
        <w:jc w:val="both"/>
        <w:rPr>
          <w:rFonts w:ascii="Calibri" w:hAnsi="Calibri"/>
          <w:b/>
          <w:sz w:val="22"/>
          <w:szCs w:val="22"/>
        </w:rPr>
      </w:pPr>
    </w:p>
    <w:p w14:paraId="1B2A5123" w14:textId="77777777" w:rsidR="005C3C19" w:rsidRPr="005C3C19" w:rsidRDefault="005C3C19" w:rsidP="005C3C19">
      <w:pPr>
        <w:jc w:val="both"/>
        <w:rPr>
          <w:szCs w:val="24"/>
        </w:rPr>
      </w:pPr>
      <w:r w:rsidRPr="005C3C19">
        <w:rPr>
          <w:szCs w:val="24"/>
        </w:rPr>
        <w:t>The National Rehabilitation Hospital is the National Centre for primary rehabilitation for adults and children, serving patients locally and from all over the country.  The hospital includes the National Spinal Injury, Prosthetic, and Brain Injury Rehabilitation services and a Children’s Programme.  The hospital also provides treatment for a wide variety of other conditions.  The National Rehabilitation Hospital has been awarded a 3 year accreditation by CARF International which ranks the hospital as one of the leading rehabilitation facilities internationally.  The National Rehabilitation Hospital is also currently undergoing rapid development and expansion of its rehabilitation services under the direction of Medical Consultants in Rehabilitation and Paediatrics.</w:t>
      </w:r>
    </w:p>
    <w:p w14:paraId="417765EF" w14:textId="77777777" w:rsidR="005C3C19" w:rsidRPr="005C3C19" w:rsidRDefault="005C3C19" w:rsidP="005C3C19">
      <w:pPr>
        <w:autoSpaceDE w:val="0"/>
        <w:autoSpaceDN w:val="0"/>
        <w:jc w:val="both"/>
        <w:rPr>
          <w:color w:val="333333"/>
          <w:szCs w:val="24"/>
        </w:rPr>
      </w:pPr>
    </w:p>
    <w:p w14:paraId="1C8E60D6" w14:textId="77777777" w:rsidR="005C3C19" w:rsidRPr="005C3C19" w:rsidRDefault="005C3C19" w:rsidP="005C3C19">
      <w:pPr>
        <w:autoSpaceDE w:val="0"/>
        <w:autoSpaceDN w:val="0"/>
        <w:jc w:val="both"/>
        <w:rPr>
          <w:szCs w:val="24"/>
        </w:rPr>
      </w:pPr>
      <w:r w:rsidRPr="005C3C19">
        <w:rPr>
          <w:color w:val="333333"/>
          <w:szCs w:val="24"/>
        </w:rPr>
        <w:t>We have an exciting opportunity for a dynamic and motivated pharmaceutical technician to join our pharmacy team</w:t>
      </w:r>
      <w:r w:rsidRPr="005C3C19">
        <w:rPr>
          <w:szCs w:val="24"/>
        </w:rPr>
        <w:t>.</w:t>
      </w:r>
    </w:p>
    <w:p w14:paraId="1D25B182" w14:textId="77777777" w:rsidR="0097152F" w:rsidRPr="0097152F" w:rsidRDefault="0097152F" w:rsidP="0097152F">
      <w:pPr>
        <w:jc w:val="both"/>
        <w:rPr>
          <w:szCs w:val="24"/>
          <w:u w:val="single"/>
        </w:rPr>
      </w:pPr>
    </w:p>
    <w:p w14:paraId="4A1791CE" w14:textId="77777777" w:rsidR="009C1756" w:rsidRPr="009649CD" w:rsidRDefault="009C1756" w:rsidP="009649CD">
      <w:pPr>
        <w:pStyle w:val="ListParagraph"/>
        <w:ind w:left="0"/>
        <w:rPr>
          <w:b/>
          <w:bCs/>
          <w:color w:val="254061"/>
          <w:sz w:val="24"/>
          <w:szCs w:val="24"/>
        </w:rPr>
      </w:pPr>
      <w:r w:rsidRPr="00B64002">
        <w:rPr>
          <w:b/>
          <w:sz w:val="24"/>
          <w:szCs w:val="24"/>
        </w:rPr>
        <w:t>Requirements:</w:t>
      </w:r>
      <w:r w:rsidR="00B64002" w:rsidRPr="00B64002">
        <w:rPr>
          <w:b/>
          <w:color w:val="1F497D"/>
          <w:sz w:val="24"/>
          <w:szCs w:val="24"/>
        </w:rPr>
        <w:t xml:space="preserve"> </w:t>
      </w:r>
    </w:p>
    <w:p w14:paraId="054173EA" w14:textId="77777777" w:rsidR="009C1756" w:rsidRPr="00531F79" w:rsidRDefault="009C1756" w:rsidP="009C1756">
      <w:pPr>
        <w:pStyle w:val="Title"/>
        <w:jc w:val="left"/>
        <w:rPr>
          <w:b w:val="0"/>
          <w:sz w:val="26"/>
          <w:szCs w:val="26"/>
          <w:lang w:val="en-IE"/>
        </w:rPr>
      </w:pPr>
      <w:r w:rsidRPr="009C1756">
        <w:rPr>
          <w:b w:val="0"/>
          <w:szCs w:val="24"/>
          <w:lang w:val="en-IE"/>
        </w:rPr>
        <w:t>The candidate must, on the latest date for receiving completed application forms for the office, possess</w:t>
      </w:r>
      <w:r w:rsidRPr="00531F79">
        <w:rPr>
          <w:b w:val="0"/>
          <w:sz w:val="26"/>
          <w:szCs w:val="26"/>
          <w:lang w:val="en-IE"/>
        </w:rPr>
        <w:t>:</w:t>
      </w:r>
    </w:p>
    <w:p w14:paraId="3B0896F3" w14:textId="77777777" w:rsidR="009C1756" w:rsidRDefault="009C1756" w:rsidP="0097152F">
      <w:pPr>
        <w:pStyle w:val="Title"/>
        <w:jc w:val="both"/>
        <w:rPr>
          <w:szCs w:val="24"/>
        </w:rPr>
      </w:pPr>
    </w:p>
    <w:p w14:paraId="5393B1EE" w14:textId="737CEBF3" w:rsidR="005C3C19" w:rsidRPr="007E149B" w:rsidRDefault="005C3C19" w:rsidP="005C3C19">
      <w:pPr>
        <w:pStyle w:val="Title"/>
        <w:ind w:left="360"/>
        <w:jc w:val="both"/>
        <w:rPr>
          <w:b w:val="0"/>
        </w:rPr>
      </w:pPr>
      <w:r w:rsidRPr="007E149B">
        <w:rPr>
          <w:b w:val="0"/>
        </w:rPr>
        <w:t>(a)</w:t>
      </w:r>
      <w:r w:rsidRPr="007E149B">
        <w:rPr>
          <w:b w:val="0"/>
        </w:rPr>
        <w:tab/>
        <w:t>The Pharmaceutical Technicians Diploma</w:t>
      </w:r>
      <w:r w:rsidR="00753AD9">
        <w:rPr>
          <w:b w:val="0"/>
        </w:rPr>
        <w:t>/Higher certificate</w:t>
      </w:r>
      <w:r w:rsidRPr="007E149B">
        <w:rPr>
          <w:b w:val="0"/>
        </w:rPr>
        <w:t xml:space="preserve">  or an equivalent recognised Pharmaceutical </w:t>
      </w:r>
      <w:r w:rsidR="001548CD">
        <w:rPr>
          <w:b w:val="0"/>
        </w:rPr>
        <w:t xml:space="preserve"> technician </w:t>
      </w:r>
      <w:r w:rsidRPr="007E149B">
        <w:rPr>
          <w:b w:val="0"/>
        </w:rPr>
        <w:t>qualification</w:t>
      </w:r>
      <w:r w:rsidR="00753AD9">
        <w:rPr>
          <w:b w:val="0"/>
        </w:rPr>
        <w:t>.</w:t>
      </w:r>
    </w:p>
    <w:p w14:paraId="641DE681" w14:textId="77777777" w:rsidR="005C3C19" w:rsidRPr="007E149B" w:rsidRDefault="005C3C19" w:rsidP="005C3C19">
      <w:pPr>
        <w:pStyle w:val="Title"/>
        <w:ind w:left="360"/>
        <w:jc w:val="both"/>
        <w:rPr>
          <w:b w:val="0"/>
        </w:rPr>
      </w:pPr>
    </w:p>
    <w:p w14:paraId="6A20C40B" w14:textId="77777777" w:rsidR="005C3C19" w:rsidRPr="007E149B" w:rsidRDefault="005C3C19" w:rsidP="005C3C19">
      <w:pPr>
        <w:pStyle w:val="Title"/>
        <w:ind w:left="360"/>
      </w:pPr>
      <w:r w:rsidRPr="007E149B">
        <w:t>and</w:t>
      </w:r>
    </w:p>
    <w:p w14:paraId="060DCA64" w14:textId="77777777" w:rsidR="005C3C19" w:rsidRPr="007E149B" w:rsidRDefault="005C3C19" w:rsidP="005C3C19">
      <w:pPr>
        <w:pStyle w:val="Title"/>
        <w:ind w:left="360"/>
        <w:jc w:val="both"/>
        <w:rPr>
          <w:b w:val="0"/>
          <w:u w:val="single"/>
        </w:rPr>
      </w:pPr>
    </w:p>
    <w:p w14:paraId="5A1A237C" w14:textId="77777777" w:rsidR="005C3C19" w:rsidRPr="007E149B" w:rsidRDefault="005C3C19" w:rsidP="005C3C19">
      <w:pPr>
        <w:ind w:firstLine="360"/>
        <w:rPr>
          <w:color w:val="000000"/>
          <w:szCs w:val="24"/>
        </w:rPr>
      </w:pPr>
      <w:r w:rsidRPr="007E149B">
        <w:rPr>
          <w:szCs w:val="24"/>
        </w:rPr>
        <w:t>(b)</w:t>
      </w:r>
      <w:r w:rsidRPr="007E149B">
        <w:rPr>
          <w:szCs w:val="24"/>
        </w:rPr>
        <w:tab/>
      </w:r>
      <w:r w:rsidRPr="007E149B">
        <w:rPr>
          <w:color w:val="000000"/>
          <w:szCs w:val="24"/>
        </w:rPr>
        <w:t>Relevant hospital experience is desirable</w:t>
      </w:r>
    </w:p>
    <w:p w14:paraId="37D03EFD" w14:textId="77777777" w:rsidR="00EC0B87" w:rsidRPr="00EC0B87" w:rsidRDefault="00EC0B87" w:rsidP="00EC0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b/>
          <w:lang w:val="en-US"/>
        </w:rPr>
      </w:pPr>
    </w:p>
    <w:p w14:paraId="4B0D3BD0" w14:textId="17DACA45" w:rsidR="005C3C19" w:rsidRPr="00DC59E0" w:rsidRDefault="005C3C19" w:rsidP="005C3C19">
      <w:pPr>
        <w:rPr>
          <w:b/>
          <w:szCs w:val="24"/>
        </w:rPr>
      </w:pPr>
      <w:r w:rsidRPr="00DC59E0">
        <w:rPr>
          <w:b/>
          <w:szCs w:val="24"/>
        </w:rPr>
        <w:t xml:space="preserve">Closing date for applications: </w:t>
      </w:r>
      <w:r>
        <w:rPr>
          <w:b/>
          <w:szCs w:val="24"/>
        </w:rPr>
        <w:t>Friday the 1</w:t>
      </w:r>
      <w:r w:rsidR="00C07C7F">
        <w:rPr>
          <w:b/>
          <w:szCs w:val="24"/>
        </w:rPr>
        <w:t>9</w:t>
      </w:r>
      <w:r w:rsidRPr="005C3C19">
        <w:rPr>
          <w:b/>
          <w:szCs w:val="24"/>
          <w:vertAlign w:val="superscript"/>
        </w:rPr>
        <w:t>th</w:t>
      </w:r>
      <w:r>
        <w:rPr>
          <w:b/>
          <w:szCs w:val="24"/>
        </w:rPr>
        <w:t xml:space="preserve"> </w:t>
      </w:r>
      <w:r w:rsidR="001548CD">
        <w:rPr>
          <w:b/>
          <w:szCs w:val="24"/>
        </w:rPr>
        <w:t>October</w:t>
      </w:r>
      <w:r>
        <w:rPr>
          <w:b/>
          <w:szCs w:val="24"/>
        </w:rPr>
        <w:t xml:space="preserve"> </w:t>
      </w:r>
      <w:r w:rsidRPr="00DC59E0">
        <w:rPr>
          <w:b/>
          <w:szCs w:val="24"/>
        </w:rPr>
        <w:t xml:space="preserve">2018 at 5pm </w:t>
      </w:r>
    </w:p>
    <w:p w14:paraId="55BC747A" w14:textId="6AE57493" w:rsidR="005C3C19" w:rsidRDefault="005C3C19" w:rsidP="005C3C19">
      <w:pPr>
        <w:rPr>
          <w:i/>
          <w:szCs w:val="24"/>
        </w:rPr>
      </w:pPr>
      <w:r w:rsidRPr="00DC59E0">
        <w:rPr>
          <w:i/>
          <w:szCs w:val="24"/>
        </w:rPr>
        <w:t xml:space="preserve">Job Description requests and applications (by covering letter and Curriculum Vitae along with details of three referees) for the above post to: Ms. Eimear Foley Human Resources Department, or email </w:t>
      </w:r>
      <w:hyperlink r:id="rId7" w:history="1">
        <w:r w:rsidRPr="00DC59E0">
          <w:rPr>
            <w:rStyle w:val="Hyperlink"/>
            <w:i/>
            <w:szCs w:val="24"/>
          </w:rPr>
          <w:t>eimear.foley@nrh.ie</w:t>
        </w:r>
      </w:hyperlink>
      <w:r w:rsidRPr="00DC59E0">
        <w:rPr>
          <w:i/>
          <w:szCs w:val="24"/>
        </w:rPr>
        <w:t xml:space="preserve"> </w:t>
      </w:r>
      <w:r w:rsidRPr="00DC59E0">
        <w:rPr>
          <w:szCs w:val="24"/>
        </w:rPr>
        <w:t>.</w:t>
      </w:r>
      <w:r w:rsidRPr="00DC59E0">
        <w:rPr>
          <w:i/>
          <w:szCs w:val="24"/>
        </w:rPr>
        <w:t xml:space="preserve"> </w:t>
      </w:r>
      <w:r w:rsidR="001548CD">
        <w:rPr>
          <w:i/>
          <w:szCs w:val="24"/>
        </w:rPr>
        <w:t>For further information contact Sheena Cheyne, Chief Pharmacist or Claire Meaney, Senior Pharmacy technician on 01 235 520</w:t>
      </w:r>
      <w:bookmarkStart w:id="0" w:name="_GoBack"/>
      <w:bookmarkEnd w:id="0"/>
      <w:r w:rsidR="001548CD">
        <w:rPr>
          <w:i/>
          <w:szCs w:val="24"/>
        </w:rPr>
        <w:t>3.</w:t>
      </w:r>
    </w:p>
    <w:p w14:paraId="39CD44F6" w14:textId="77777777" w:rsidR="005C3C19" w:rsidRPr="006B7994" w:rsidRDefault="005C3C19" w:rsidP="005C3C19">
      <w:pPr>
        <w:autoSpaceDE w:val="0"/>
        <w:autoSpaceDN w:val="0"/>
        <w:adjustRightInd w:val="0"/>
        <w:jc w:val="both"/>
        <w:rPr>
          <w:b/>
          <w:i/>
          <w:szCs w:val="24"/>
        </w:rPr>
      </w:pPr>
    </w:p>
    <w:p w14:paraId="12DB66A3" w14:textId="77777777" w:rsidR="005C3C19" w:rsidRPr="006B7994" w:rsidRDefault="005C3C19" w:rsidP="005C3C19">
      <w:pPr>
        <w:autoSpaceDE w:val="0"/>
        <w:autoSpaceDN w:val="0"/>
        <w:adjustRightInd w:val="0"/>
        <w:jc w:val="both"/>
        <w:rPr>
          <w:b/>
          <w:bCs/>
          <w:szCs w:val="24"/>
        </w:rPr>
      </w:pPr>
      <w:r w:rsidRPr="006B7994">
        <w:rPr>
          <w:b/>
          <w:bCs/>
          <w:szCs w:val="24"/>
        </w:rPr>
        <w:t xml:space="preserve">Shortlisting may be carried out on the basis of the information supplied in your CV. The criteria for Shortlisting are based on the requirements of the post as outlined above. Failure to include information regarding these requirements may result in you not being called forward for the next stage of the selection process.  </w:t>
      </w:r>
    </w:p>
    <w:p w14:paraId="05FD49D2" w14:textId="77777777" w:rsidR="005C3C19" w:rsidRPr="006B7994" w:rsidRDefault="005C3C19" w:rsidP="005C3C19">
      <w:pPr>
        <w:autoSpaceDE w:val="0"/>
        <w:autoSpaceDN w:val="0"/>
        <w:adjustRightInd w:val="0"/>
        <w:jc w:val="both"/>
        <w:rPr>
          <w:b/>
          <w:bCs/>
          <w:szCs w:val="24"/>
        </w:rPr>
      </w:pPr>
    </w:p>
    <w:p w14:paraId="61059F28" w14:textId="77777777" w:rsidR="005C3C19" w:rsidRPr="005C3C19" w:rsidRDefault="005C3C19" w:rsidP="005C3C19">
      <w:pPr>
        <w:rPr>
          <w:b/>
          <w:color w:val="FF0000"/>
          <w:sz w:val="36"/>
          <w:szCs w:val="36"/>
          <w:lang w:val="en-IE"/>
        </w:rPr>
      </w:pPr>
      <w:r>
        <w:rPr>
          <w:b/>
          <w:i/>
          <w:szCs w:val="24"/>
        </w:rPr>
        <w:t>Panel</w:t>
      </w:r>
      <w:r w:rsidRPr="006B7994">
        <w:rPr>
          <w:b/>
          <w:i/>
          <w:szCs w:val="24"/>
        </w:rPr>
        <w:t xml:space="preserve"> of candidates may be formed for the above posts to provide for the filling of </w:t>
      </w:r>
      <w:r w:rsidRPr="005C3C19">
        <w:rPr>
          <w:b/>
          <w:i/>
          <w:szCs w:val="24"/>
          <w:lang w:val="en-IE"/>
        </w:rPr>
        <w:t>Permanent Pharmacy Technician</w:t>
      </w:r>
      <w:r>
        <w:rPr>
          <w:b/>
          <w:color w:val="FF0000"/>
          <w:sz w:val="36"/>
          <w:szCs w:val="36"/>
          <w:lang w:val="en-IE"/>
        </w:rPr>
        <w:t xml:space="preserve"> </w:t>
      </w:r>
      <w:r w:rsidRPr="006B7994">
        <w:rPr>
          <w:b/>
          <w:i/>
          <w:szCs w:val="24"/>
        </w:rPr>
        <w:t xml:space="preserve">vacancies that may arise in the near future. </w:t>
      </w:r>
    </w:p>
    <w:p w14:paraId="2FB79F45" w14:textId="77777777" w:rsidR="005C3C19" w:rsidRPr="006B7994" w:rsidRDefault="005C3C19" w:rsidP="005C3C19">
      <w:pPr>
        <w:autoSpaceDE w:val="0"/>
        <w:autoSpaceDN w:val="0"/>
        <w:adjustRightInd w:val="0"/>
        <w:jc w:val="both"/>
        <w:rPr>
          <w:b/>
          <w:bCs/>
          <w:szCs w:val="24"/>
        </w:rPr>
      </w:pPr>
    </w:p>
    <w:p w14:paraId="3265D676" w14:textId="77777777" w:rsidR="005C3C19" w:rsidRPr="006B7994" w:rsidRDefault="005C3C19" w:rsidP="005C3C19">
      <w:pPr>
        <w:jc w:val="center"/>
        <w:rPr>
          <w:b/>
          <w:szCs w:val="24"/>
        </w:rPr>
      </w:pPr>
    </w:p>
    <w:p w14:paraId="07E12FC8" w14:textId="77777777" w:rsidR="005C3C19" w:rsidRPr="006B7994" w:rsidRDefault="005C3C19" w:rsidP="005C3C19">
      <w:pPr>
        <w:jc w:val="center"/>
        <w:rPr>
          <w:b/>
          <w:szCs w:val="24"/>
        </w:rPr>
      </w:pPr>
      <w:r w:rsidRPr="006B7994">
        <w:rPr>
          <w:b/>
          <w:szCs w:val="24"/>
          <w:lang w:val="en-US"/>
        </w:rPr>
        <w:t>We are an Equal Opportunities Employer and support a smoke-free workplace policy.</w:t>
      </w:r>
    </w:p>
    <w:p w14:paraId="64F2C6FF" w14:textId="77777777" w:rsidR="00FE4DDD" w:rsidRPr="001B4CB8" w:rsidRDefault="00FE4DDD" w:rsidP="005C3C19">
      <w:pPr>
        <w:jc w:val="both"/>
        <w:rPr>
          <w:b/>
          <w:szCs w:val="24"/>
        </w:rPr>
      </w:pPr>
    </w:p>
    <w:sectPr w:rsidR="00FE4DDD" w:rsidRPr="001B4CB8" w:rsidSect="00162CFB">
      <w:pgSz w:w="11907" w:h="16840" w:code="9"/>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A49"/>
    <w:multiLevelType w:val="hybridMultilevel"/>
    <w:tmpl w:val="FC76D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70FF"/>
    <w:multiLevelType w:val="hybridMultilevel"/>
    <w:tmpl w:val="8C8EC1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B0922"/>
    <w:multiLevelType w:val="hybridMultilevel"/>
    <w:tmpl w:val="CF8CA7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D12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AA76F8"/>
    <w:multiLevelType w:val="hybridMultilevel"/>
    <w:tmpl w:val="04F203B4"/>
    <w:lvl w:ilvl="0" w:tplc="0809000B">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05194"/>
    <w:multiLevelType w:val="hybridMultilevel"/>
    <w:tmpl w:val="C29692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F7032"/>
    <w:multiLevelType w:val="hybridMultilevel"/>
    <w:tmpl w:val="14B02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4643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3D97C84"/>
    <w:multiLevelType w:val="hybridMultilevel"/>
    <w:tmpl w:val="1B829D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86363"/>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47303F0"/>
    <w:multiLevelType w:val="hybridMultilevel"/>
    <w:tmpl w:val="D7A8F0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4A205B"/>
    <w:multiLevelType w:val="hybridMultilevel"/>
    <w:tmpl w:val="80CC7BAC"/>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3001572D"/>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2D543FE"/>
    <w:multiLevelType w:val="hybridMultilevel"/>
    <w:tmpl w:val="5322AA36"/>
    <w:lvl w:ilvl="0" w:tplc="08090005">
      <w:start w:val="1"/>
      <w:numFmt w:val="bullet"/>
      <w:lvlText w:val=""/>
      <w:lvlJc w:val="left"/>
      <w:pPr>
        <w:tabs>
          <w:tab w:val="num" w:pos="600"/>
        </w:tabs>
        <w:ind w:left="600" w:hanging="360"/>
      </w:pPr>
      <w:rPr>
        <w:rFonts w:ascii="Wingdings" w:hAnsi="Wingdings"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391D4BAB"/>
    <w:multiLevelType w:val="hybridMultilevel"/>
    <w:tmpl w:val="4300E7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A31BEF"/>
    <w:multiLevelType w:val="hybridMultilevel"/>
    <w:tmpl w:val="576AD6CC"/>
    <w:lvl w:ilvl="0" w:tplc="20EA23D8">
      <w:start w:val="8"/>
      <w:numFmt w:val="bullet"/>
      <w:lvlText w:val=""/>
      <w:lvlJc w:val="left"/>
      <w:pPr>
        <w:ind w:left="720" w:hanging="360"/>
      </w:pPr>
      <w:rPr>
        <w:rFonts w:ascii="Symbol" w:eastAsia="Calibri" w:hAnsi="Symbol" w:cs="Times New Roman" w:hint="default"/>
        <w:b w:val="0"/>
        <w:i w:val="0"/>
        <w:color w:val="1F497D"/>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607540C4"/>
    <w:multiLevelType w:val="hybridMultilevel"/>
    <w:tmpl w:val="2E02890C"/>
    <w:lvl w:ilvl="0" w:tplc="08090001">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2791F"/>
    <w:multiLevelType w:val="hybridMultilevel"/>
    <w:tmpl w:val="F9143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95620"/>
    <w:multiLevelType w:val="hybridMultilevel"/>
    <w:tmpl w:val="B90C81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C1676"/>
    <w:multiLevelType w:val="hybridMultilevel"/>
    <w:tmpl w:val="A22AD55C"/>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5"/>
  </w:num>
  <w:num w:numId="6">
    <w:abstractNumId w:val="8"/>
  </w:num>
  <w:num w:numId="7">
    <w:abstractNumId w:val="16"/>
  </w:num>
  <w:num w:numId="8">
    <w:abstractNumId w:val="1"/>
  </w:num>
  <w:num w:numId="9">
    <w:abstractNumId w:val="2"/>
  </w:num>
  <w:num w:numId="10">
    <w:abstractNumId w:val="0"/>
  </w:num>
  <w:num w:numId="11">
    <w:abstractNumId w:val="6"/>
  </w:num>
  <w:num w:numId="12">
    <w:abstractNumId w:val="3"/>
  </w:num>
  <w:num w:numId="13">
    <w:abstractNumId w:val="7"/>
  </w:num>
  <w:num w:numId="14">
    <w:abstractNumId w:val="9"/>
  </w:num>
  <w:num w:numId="15">
    <w:abstractNumId w:val="12"/>
  </w:num>
  <w:num w:numId="16">
    <w:abstractNumId w:val="10"/>
  </w:num>
  <w:num w:numId="17">
    <w:abstractNumId w:val="17"/>
  </w:num>
  <w:num w:numId="18">
    <w:abstractNumId w:val="1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7B"/>
    <w:rsid w:val="00011464"/>
    <w:rsid w:val="000153F0"/>
    <w:rsid w:val="00075197"/>
    <w:rsid w:val="00097D8C"/>
    <w:rsid w:val="000A4EB0"/>
    <w:rsid w:val="000C0EB3"/>
    <w:rsid w:val="000C659A"/>
    <w:rsid w:val="000C6937"/>
    <w:rsid w:val="000E401C"/>
    <w:rsid w:val="000F2C57"/>
    <w:rsid w:val="00106599"/>
    <w:rsid w:val="00117923"/>
    <w:rsid w:val="00117E39"/>
    <w:rsid w:val="001548CD"/>
    <w:rsid w:val="00162CFB"/>
    <w:rsid w:val="001666CC"/>
    <w:rsid w:val="001B4CB8"/>
    <w:rsid w:val="002019CE"/>
    <w:rsid w:val="00215EA7"/>
    <w:rsid w:val="00222ABE"/>
    <w:rsid w:val="00222AD1"/>
    <w:rsid w:val="00241710"/>
    <w:rsid w:val="002428C0"/>
    <w:rsid w:val="0024356C"/>
    <w:rsid w:val="002807B7"/>
    <w:rsid w:val="00285D48"/>
    <w:rsid w:val="002B569D"/>
    <w:rsid w:val="002D510F"/>
    <w:rsid w:val="003003F0"/>
    <w:rsid w:val="00323988"/>
    <w:rsid w:val="00327FAD"/>
    <w:rsid w:val="003471FE"/>
    <w:rsid w:val="003555DB"/>
    <w:rsid w:val="00370499"/>
    <w:rsid w:val="00371446"/>
    <w:rsid w:val="003B10A2"/>
    <w:rsid w:val="003F3ADD"/>
    <w:rsid w:val="0042109F"/>
    <w:rsid w:val="0045387E"/>
    <w:rsid w:val="004876EB"/>
    <w:rsid w:val="004B29EA"/>
    <w:rsid w:val="004B5016"/>
    <w:rsid w:val="004D1B03"/>
    <w:rsid w:val="005024D6"/>
    <w:rsid w:val="0058544F"/>
    <w:rsid w:val="005C3C19"/>
    <w:rsid w:val="005C48D0"/>
    <w:rsid w:val="005D0FF1"/>
    <w:rsid w:val="005E2B24"/>
    <w:rsid w:val="005E544F"/>
    <w:rsid w:val="00621CA4"/>
    <w:rsid w:val="00626581"/>
    <w:rsid w:val="00632F98"/>
    <w:rsid w:val="00642720"/>
    <w:rsid w:val="00664DAC"/>
    <w:rsid w:val="00686910"/>
    <w:rsid w:val="006C3661"/>
    <w:rsid w:val="006F2B2F"/>
    <w:rsid w:val="00706447"/>
    <w:rsid w:val="00717706"/>
    <w:rsid w:val="007238E6"/>
    <w:rsid w:val="00730D17"/>
    <w:rsid w:val="00751758"/>
    <w:rsid w:val="00753AD9"/>
    <w:rsid w:val="00797092"/>
    <w:rsid w:val="007A1D7B"/>
    <w:rsid w:val="007B1B64"/>
    <w:rsid w:val="007F1189"/>
    <w:rsid w:val="007F1A32"/>
    <w:rsid w:val="00814E21"/>
    <w:rsid w:val="0082449F"/>
    <w:rsid w:val="0085057F"/>
    <w:rsid w:val="00860BCC"/>
    <w:rsid w:val="00873119"/>
    <w:rsid w:val="00875045"/>
    <w:rsid w:val="008A63FF"/>
    <w:rsid w:val="008A6FEF"/>
    <w:rsid w:val="008C2983"/>
    <w:rsid w:val="008D0E39"/>
    <w:rsid w:val="008F4E49"/>
    <w:rsid w:val="0092649D"/>
    <w:rsid w:val="00934466"/>
    <w:rsid w:val="009649CD"/>
    <w:rsid w:val="0097152F"/>
    <w:rsid w:val="009729D6"/>
    <w:rsid w:val="00986968"/>
    <w:rsid w:val="009A41C6"/>
    <w:rsid w:val="009B2B46"/>
    <w:rsid w:val="009C1756"/>
    <w:rsid w:val="009E01BA"/>
    <w:rsid w:val="00A30E54"/>
    <w:rsid w:val="00AA1D73"/>
    <w:rsid w:val="00AC54BE"/>
    <w:rsid w:val="00AF307D"/>
    <w:rsid w:val="00B64002"/>
    <w:rsid w:val="00BA5F66"/>
    <w:rsid w:val="00BB03C2"/>
    <w:rsid w:val="00BC38AB"/>
    <w:rsid w:val="00BD1986"/>
    <w:rsid w:val="00BF7745"/>
    <w:rsid w:val="00C07C7F"/>
    <w:rsid w:val="00C16793"/>
    <w:rsid w:val="00C62B3A"/>
    <w:rsid w:val="00C73CD4"/>
    <w:rsid w:val="00CD2379"/>
    <w:rsid w:val="00D01645"/>
    <w:rsid w:val="00D11418"/>
    <w:rsid w:val="00D323A8"/>
    <w:rsid w:val="00D32BFB"/>
    <w:rsid w:val="00D90B2A"/>
    <w:rsid w:val="00D9518F"/>
    <w:rsid w:val="00DA381E"/>
    <w:rsid w:val="00DC2BDC"/>
    <w:rsid w:val="00DE39B3"/>
    <w:rsid w:val="00DE7AF3"/>
    <w:rsid w:val="00DF14DA"/>
    <w:rsid w:val="00E20616"/>
    <w:rsid w:val="00E33D05"/>
    <w:rsid w:val="00E34EE9"/>
    <w:rsid w:val="00E413A2"/>
    <w:rsid w:val="00E76B63"/>
    <w:rsid w:val="00EA153F"/>
    <w:rsid w:val="00EA55E7"/>
    <w:rsid w:val="00EA7DFA"/>
    <w:rsid w:val="00EC0B87"/>
    <w:rsid w:val="00EE5B19"/>
    <w:rsid w:val="00F423E6"/>
    <w:rsid w:val="00F54FA3"/>
    <w:rsid w:val="00F61827"/>
    <w:rsid w:val="00F72467"/>
    <w:rsid w:val="00FB46CB"/>
    <w:rsid w:val="00FB4835"/>
    <w:rsid w:val="00FD0E54"/>
    <w:rsid w:val="00FE4DDD"/>
    <w:rsid w:val="00FE7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A15D34"/>
  <w15:docId w15:val="{9EE635BE-5A97-4E28-91FE-340B6222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581"/>
    <w:rPr>
      <w:sz w:val="24"/>
      <w:lang w:val="en-GB" w:eastAsia="en-GB"/>
    </w:rPr>
  </w:style>
  <w:style w:type="paragraph" w:styleId="Heading1">
    <w:name w:val="heading 1"/>
    <w:next w:val="Normal"/>
    <w:qFormat/>
    <w:rsid w:val="008F4E49"/>
    <w:pPr>
      <w:numPr>
        <w:numId w:val="14"/>
      </w:numPr>
      <w:outlineLvl w:val="0"/>
    </w:pPr>
    <w:rPr>
      <w:noProof/>
      <w:lang w:val="en-GB" w:eastAsia="en-GB"/>
    </w:rPr>
  </w:style>
  <w:style w:type="paragraph" w:styleId="Heading2">
    <w:name w:val="heading 2"/>
    <w:basedOn w:val="Normal"/>
    <w:next w:val="Normal"/>
    <w:qFormat/>
    <w:rsid w:val="00621CA4"/>
    <w:pPr>
      <w:keepNext/>
      <w:numPr>
        <w:ilvl w:val="1"/>
        <w:numId w:val="14"/>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2BFB"/>
    <w:pPr>
      <w:jc w:val="center"/>
    </w:pPr>
    <w:rPr>
      <w:b/>
    </w:rPr>
  </w:style>
  <w:style w:type="character" w:styleId="Hyperlink">
    <w:name w:val="Hyperlink"/>
    <w:rsid w:val="008F4E49"/>
    <w:rPr>
      <w:color w:val="0000FF"/>
      <w:u w:val="single"/>
    </w:rPr>
  </w:style>
  <w:style w:type="paragraph" w:styleId="BodyText">
    <w:name w:val="Body Text"/>
    <w:basedOn w:val="Normal"/>
    <w:rsid w:val="000F2C57"/>
    <w:pPr>
      <w:tabs>
        <w:tab w:val="left" w:pos="0"/>
        <w:tab w:val="left" w:pos="288"/>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ahoma" w:hAnsi="Tahoma"/>
      <w:sz w:val="28"/>
      <w:lang w:val="en-US"/>
    </w:rPr>
  </w:style>
  <w:style w:type="paragraph" w:styleId="BalloonText">
    <w:name w:val="Balloon Text"/>
    <w:basedOn w:val="Normal"/>
    <w:semiHidden/>
    <w:rsid w:val="00BB03C2"/>
    <w:rPr>
      <w:rFonts w:ascii="Tahoma" w:hAnsi="Tahoma" w:cs="Tahoma"/>
      <w:sz w:val="16"/>
      <w:szCs w:val="16"/>
    </w:rPr>
  </w:style>
  <w:style w:type="character" w:customStyle="1" w:styleId="TitleChar">
    <w:name w:val="Title Char"/>
    <w:link w:val="Title"/>
    <w:rsid w:val="0045387E"/>
    <w:rPr>
      <w:b/>
      <w:sz w:val="24"/>
      <w:lang w:val="en-GB" w:eastAsia="en-GB" w:bidi="ar-SA"/>
    </w:rPr>
  </w:style>
  <w:style w:type="paragraph" w:styleId="ListParagraph">
    <w:name w:val="List Paragraph"/>
    <w:basedOn w:val="Normal"/>
    <w:uiPriority w:val="34"/>
    <w:qFormat/>
    <w:rsid w:val="0045387E"/>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3314">
      <w:bodyDiv w:val="1"/>
      <w:marLeft w:val="0"/>
      <w:marRight w:val="0"/>
      <w:marTop w:val="0"/>
      <w:marBottom w:val="0"/>
      <w:divBdr>
        <w:top w:val="none" w:sz="0" w:space="0" w:color="auto"/>
        <w:left w:val="none" w:sz="0" w:space="0" w:color="auto"/>
        <w:bottom w:val="none" w:sz="0" w:space="0" w:color="auto"/>
        <w:right w:val="none" w:sz="0" w:space="0" w:color="auto"/>
      </w:divBdr>
    </w:div>
    <w:div w:id="686098096">
      <w:bodyDiv w:val="1"/>
      <w:marLeft w:val="0"/>
      <w:marRight w:val="0"/>
      <w:marTop w:val="0"/>
      <w:marBottom w:val="0"/>
      <w:divBdr>
        <w:top w:val="none" w:sz="0" w:space="0" w:color="auto"/>
        <w:left w:val="none" w:sz="0" w:space="0" w:color="auto"/>
        <w:bottom w:val="none" w:sz="0" w:space="0" w:color="auto"/>
        <w:right w:val="none" w:sz="0" w:space="0" w:color="auto"/>
      </w:divBdr>
    </w:div>
    <w:div w:id="1250237949">
      <w:bodyDiv w:val="1"/>
      <w:marLeft w:val="0"/>
      <w:marRight w:val="0"/>
      <w:marTop w:val="0"/>
      <w:marBottom w:val="0"/>
      <w:divBdr>
        <w:top w:val="none" w:sz="0" w:space="0" w:color="auto"/>
        <w:left w:val="none" w:sz="0" w:space="0" w:color="auto"/>
        <w:bottom w:val="none" w:sz="0" w:space="0" w:color="auto"/>
        <w:right w:val="none" w:sz="0" w:space="0" w:color="auto"/>
      </w:divBdr>
    </w:div>
    <w:div w:id="14960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imear.foley@nrh.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ACF6-9ACD-4A3A-9D4C-30AAC89A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18C1E9FB</Template>
  <TotalTime>0</TotalTime>
  <Pages>2</Pages>
  <Words>339</Words>
  <Characters>2108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NATIONAL  REHABILITATION  HOSPITAL,</vt:lpstr>
    </vt:vector>
  </TitlesOfParts>
  <Company>National Rehabilitation Hospital</Company>
  <LinksUpToDate>false</LinksUpToDate>
  <CharactersWithSpaces>2443</CharactersWithSpaces>
  <SharedDoc>false</SharedDoc>
  <HLinks>
    <vt:vector size="6" baseType="variant">
      <vt:variant>
        <vt:i4>5636136</vt:i4>
      </vt:variant>
      <vt:variant>
        <vt:i4>0</vt:i4>
      </vt:variant>
      <vt:variant>
        <vt:i4>0</vt:i4>
      </vt:variant>
      <vt:variant>
        <vt:i4>5</vt:i4>
      </vt:variant>
      <vt:variant>
        <vt:lpwstr>mailto:eimear.foley@nrh.ie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REHABILITATION  HOSPITAL,</dc:title>
  <dc:creator>Nuala Tierney</dc:creator>
  <cp:lastModifiedBy>Sheena Cheyne</cp:lastModifiedBy>
  <cp:revision>2</cp:revision>
  <cp:lastPrinted>2014-04-10T16:26:00Z</cp:lastPrinted>
  <dcterms:created xsi:type="dcterms:W3CDTF">2018-09-27T11:38:00Z</dcterms:created>
  <dcterms:modified xsi:type="dcterms:W3CDTF">2018-09-27T11:38:00Z</dcterms:modified>
</cp:coreProperties>
</file>