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447925" cy="6912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2449728" cy="691764"/>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133600" cy="90487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36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4D1ED4" w:rsidRPr="004D1ED4" w:rsidRDefault="00961DEB" w:rsidP="004D1ED4">
            <w:pPr>
              <w:tabs>
                <w:tab w:val="left" w:pos="1418"/>
              </w:tabs>
              <w:jc w:val="center"/>
              <w:rPr>
                <w:b/>
                <w:color w:val="FFFFFF" w:themeColor="background1"/>
              </w:rPr>
            </w:pPr>
            <w:r>
              <w:rPr>
                <w:b/>
                <w:color w:val="FFFFFF" w:themeColor="background1"/>
              </w:rPr>
              <w:t>Pharmacist, Staff Grade</w:t>
            </w:r>
          </w:p>
          <w:p w:rsidR="000F2417" w:rsidRDefault="00961DEB" w:rsidP="004D1ED4">
            <w:pPr>
              <w:tabs>
                <w:tab w:val="left" w:pos="1418"/>
              </w:tabs>
              <w:jc w:val="center"/>
              <w:rPr>
                <w:b/>
                <w:color w:val="FFFFFF" w:themeColor="background1"/>
              </w:rPr>
            </w:pPr>
            <w:r>
              <w:rPr>
                <w:b/>
                <w:color w:val="FFFFFF" w:themeColor="background1"/>
              </w:rPr>
              <w:t>St. Luke’s General Hospital</w:t>
            </w:r>
            <w:r w:rsidR="008107A0" w:rsidRPr="008107A0">
              <w:rPr>
                <w:b/>
                <w:color w:val="FFFFFF" w:themeColor="background1"/>
              </w:rPr>
              <w:t>, Kilkenny</w:t>
            </w:r>
          </w:p>
          <w:p w:rsidR="002212CD" w:rsidRPr="004D1ED4" w:rsidRDefault="00961DEB" w:rsidP="004D1ED4">
            <w:pPr>
              <w:tabs>
                <w:tab w:val="left" w:pos="1418"/>
              </w:tabs>
              <w:jc w:val="center"/>
              <w:rPr>
                <w:b/>
                <w:color w:val="FFFFFF" w:themeColor="background1"/>
              </w:rPr>
            </w:pPr>
            <w:r>
              <w:rPr>
                <w:b/>
                <w:color w:val="FFFFFF" w:themeColor="background1"/>
              </w:rPr>
              <w:t>HBS06113</w:t>
            </w:r>
          </w:p>
          <w:p w:rsidR="004D1ED4" w:rsidRDefault="004D1ED4" w:rsidP="004D1ED4">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0" w:history="1">
        <w:r w:rsidR="00144795" w:rsidRPr="006F21F0">
          <w:rPr>
            <w:rStyle w:val="Hyperlink"/>
            <w:b/>
          </w:rPr>
          <w:t>sinead.egan@hse.ie</w:t>
        </w:r>
      </w:hyperlink>
      <w:r w:rsidRPr="00144795">
        <w:rPr>
          <w:b/>
          <w:color w:val="000000" w:themeColor="text1"/>
        </w:rPr>
        <w:t>,</w:t>
      </w:r>
      <w:r w:rsidR="004D1ED4">
        <w:t xml:space="preserve"> </w:t>
      </w:r>
      <w:r>
        <w:t xml:space="preserve">by the closing time of </w:t>
      </w:r>
      <w:r>
        <w:rPr>
          <w:b/>
        </w:rPr>
        <w:t>12.00 noon on</w:t>
      </w:r>
      <w:r w:rsidR="002A3720">
        <w:rPr>
          <w:b/>
        </w:rPr>
        <w:t xml:space="preserve"> </w:t>
      </w:r>
      <w:r w:rsidR="00144795" w:rsidRPr="00144795">
        <w:rPr>
          <w:b/>
          <w:color w:val="000000" w:themeColor="text1"/>
        </w:rPr>
        <w:t>April 27</w:t>
      </w:r>
      <w:r w:rsidR="00144795" w:rsidRPr="00144795">
        <w:rPr>
          <w:b/>
          <w:color w:val="000000" w:themeColor="text1"/>
          <w:vertAlign w:val="superscript"/>
        </w:rPr>
        <w:t>th</w:t>
      </w:r>
      <w:r w:rsidR="00144795" w:rsidRPr="00144795">
        <w:rPr>
          <w:b/>
          <w:color w:val="000000" w:themeColor="text1"/>
        </w:rPr>
        <w:t xml:space="preserve"> 2018.</w:t>
      </w:r>
      <w:r w:rsidRPr="003662CB">
        <w:rPr>
          <w:b/>
          <w:color w:val="000000" w:themeColor="text1"/>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Pr="00A759AA" w:rsidRDefault="003C79C6" w:rsidP="00A759AA">
      <w:pPr>
        <w:numPr>
          <w:ilvl w:val="0"/>
          <w:numId w:val="9"/>
        </w:numPr>
        <w:tabs>
          <w:tab w:val="clear" w:pos="720"/>
          <w:tab w:val="num" w:pos="426"/>
        </w:tabs>
        <w:spacing w:after="120"/>
        <w:ind w:left="426" w:hanging="426"/>
        <w:jc w:val="both"/>
        <w:rPr>
          <w:b/>
        </w:rPr>
      </w:pPr>
      <w:r>
        <w:t xml:space="preserve">Where returning by email please use the subject line: </w:t>
      </w:r>
      <w:r w:rsidR="00961DEB">
        <w:rPr>
          <w:b/>
        </w:rPr>
        <w:t>HBS06113</w:t>
      </w:r>
      <w:r w:rsidR="005074FC" w:rsidRPr="00A759AA">
        <w:rPr>
          <w:b/>
        </w:rPr>
        <w:t xml:space="preserve">, </w:t>
      </w:r>
      <w:r w:rsidR="00961DEB">
        <w:rPr>
          <w:b/>
        </w:rPr>
        <w:t>Pharmacist, Staff Grade</w:t>
      </w:r>
      <w:r w:rsidR="003662CB">
        <w:rPr>
          <w:b/>
        </w:rPr>
        <w:t xml:space="preserve">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2">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3662CB" w:rsidRDefault="00B63A8F" w:rsidP="00656D74">
      <w:pPr>
        <w:numPr>
          <w:ilvl w:val="0"/>
          <w:numId w:val="9"/>
        </w:numPr>
        <w:tabs>
          <w:tab w:val="clear" w:pos="720"/>
          <w:tab w:val="num" w:pos="426"/>
        </w:tabs>
        <w:spacing w:after="120"/>
        <w:ind w:left="426" w:hanging="426"/>
        <w:jc w:val="both"/>
        <w:rPr>
          <w:b/>
          <w:bCs/>
          <w:i/>
          <w:color w:val="000000" w:themeColor="text1"/>
        </w:rPr>
      </w:pPr>
      <w:r>
        <w:t>The Health Service Executive recognises its responsibilities under</w:t>
      </w:r>
      <w:r w:rsidR="00872F36">
        <w:t xml:space="preserve"> the Data Protection Acts 1988 and </w:t>
      </w:r>
      <w:r w:rsidR="00872F36" w:rsidRPr="003662CB">
        <w:rPr>
          <w:color w:val="000000" w:themeColor="text1"/>
        </w:rPr>
        <w:t>2003</w:t>
      </w:r>
      <w:r w:rsidRPr="003662CB">
        <w:rPr>
          <w:color w:val="000000" w:themeColor="text1"/>
        </w:rPr>
        <w:t xml:space="preserve"> and the Freedom</w:t>
      </w:r>
      <w:r w:rsidR="005842CA" w:rsidRPr="003662CB">
        <w:rPr>
          <w:color w:val="000000" w:themeColor="text1"/>
        </w:rPr>
        <w:t xml:space="preserve"> of Information Act</w:t>
      </w:r>
      <w:r w:rsidR="00872F36" w:rsidRPr="003662CB">
        <w:rPr>
          <w:color w:val="000000" w:themeColor="text1"/>
        </w:rPr>
        <w:t xml:space="preserve">s </w:t>
      </w:r>
      <w:r w:rsidR="0057730C" w:rsidRPr="003662CB">
        <w:rPr>
          <w:color w:val="000000" w:themeColor="text1"/>
        </w:rPr>
        <w:t>2014</w:t>
      </w:r>
      <w:r w:rsidRPr="003662CB">
        <w:rPr>
          <w:color w:val="000000" w:themeColor="text1"/>
        </w:rPr>
        <w:t>.</w:t>
      </w:r>
    </w:p>
    <w:p w:rsidR="002212CD" w:rsidRPr="003662CB" w:rsidRDefault="00B63A8F">
      <w:pPr>
        <w:rPr>
          <w:b/>
          <w:bCs/>
          <w:color w:val="000000" w:themeColor="text1"/>
          <w:lang w:val="de-DE"/>
        </w:rPr>
      </w:pPr>
      <w:r w:rsidRPr="003662CB">
        <w:rPr>
          <w:b/>
          <w:bCs/>
          <w:i/>
          <w:color w:val="000000" w:themeColor="text1"/>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4795" w:rsidRDefault="00656D74">
            <w:pPr>
              <w:spacing w:before="40"/>
              <w:rPr>
                <w:b/>
                <w:bCs/>
                <w:color w:val="000000" w:themeColor="text1"/>
                <w:sz w:val="22"/>
                <w:szCs w:val="22"/>
              </w:rPr>
            </w:pPr>
            <w:bookmarkStart w:id="0" w:name="new"/>
            <w:bookmarkEnd w:id="0"/>
            <w:r w:rsidRPr="003662CB">
              <w:rPr>
                <w:b/>
                <w:bCs/>
                <w:color w:val="000000" w:themeColor="text1"/>
                <w:sz w:val="22"/>
                <w:szCs w:val="22"/>
              </w:rPr>
              <w:t xml:space="preserve">E-mail: </w:t>
            </w:r>
            <w:hyperlink r:id="rId13" w:history="1">
              <w:r w:rsidR="00144795" w:rsidRPr="00144795">
                <w:rPr>
                  <w:rStyle w:val="Hyperlink"/>
                  <w:b/>
                  <w:color w:val="000000" w:themeColor="text1"/>
                </w:rPr>
                <w:t>sinead.egan@hse.ie</w:t>
              </w:r>
            </w:hyperlink>
          </w:p>
          <w:p w:rsidR="00656D74" w:rsidRPr="003662CB" w:rsidRDefault="00656D74" w:rsidP="000F2417">
            <w:pPr>
              <w:spacing w:before="40"/>
              <w:rPr>
                <w:color w:val="000000" w:themeColor="text1"/>
                <w:sz w:val="22"/>
                <w:szCs w:val="22"/>
              </w:rPr>
            </w:pPr>
            <w:r w:rsidRPr="003662CB">
              <w:rPr>
                <w:b/>
                <w:bCs/>
                <w:color w:val="000000" w:themeColor="text1"/>
                <w:sz w:val="22"/>
                <w:szCs w:val="22"/>
              </w:rPr>
              <w:t xml:space="preserve">Post: </w:t>
            </w:r>
            <w:r w:rsidR="00144795" w:rsidRPr="00144795">
              <w:rPr>
                <w:b/>
                <w:bCs/>
                <w:color w:val="000000" w:themeColor="text1"/>
                <w:sz w:val="22"/>
                <w:szCs w:val="22"/>
              </w:rPr>
              <w:t>Sinead Egan</w:t>
            </w:r>
            <w:r w:rsidRPr="003662CB">
              <w:rPr>
                <w:b/>
                <w:bCs/>
                <w:color w:val="000000" w:themeColor="text1"/>
                <w:sz w:val="22"/>
                <w:szCs w:val="22"/>
              </w:rPr>
              <w:t>, HBS Recruit, Health Business Services, HR</w:t>
            </w:r>
            <w:r w:rsidR="005074FC" w:rsidRPr="003662CB">
              <w:rPr>
                <w:b/>
                <w:bCs/>
                <w:color w:val="000000" w:themeColor="text1"/>
                <w:sz w:val="22"/>
                <w:szCs w:val="22"/>
              </w:rPr>
              <w:t>,</w:t>
            </w:r>
            <w:r w:rsidR="00144795">
              <w:rPr>
                <w:b/>
                <w:bCs/>
                <w:color w:val="000000" w:themeColor="text1"/>
                <w:sz w:val="22"/>
                <w:szCs w:val="22"/>
              </w:rPr>
              <w:t xml:space="preserve"> HSE, 20/23 Merchant’s Quay, Dublin 8</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3662CB" w:rsidRDefault="00656D74">
            <w:pPr>
              <w:spacing w:before="40" w:after="40"/>
              <w:rPr>
                <w:b/>
                <w:bCs/>
                <w:color w:val="000000" w:themeColor="text1"/>
                <w:sz w:val="22"/>
                <w:szCs w:val="22"/>
              </w:rPr>
            </w:pPr>
            <w:r w:rsidRPr="003662CB">
              <w:rPr>
                <w:b/>
                <w:bCs/>
                <w:color w:val="000000" w:themeColor="text1"/>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3662CB" w:rsidRDefault="00144795">
            <w:pPr>
              <w:spacing w:before="40" w:after="40"/>
              <w:rPr>
                <w:color w:val="000000" w:themeColor="text1"/>
                <w:sz w:val="22"/>
                <w:szCs w:val="22"/>
              </w:rPr>
            </w:pPr>
            <w:r w:rsidRPr="00144795">
              <w:rPr>
                <w:b/>
                <w:bCs/>
                <w:color w:val="000000" w:themeColor="text1"/>
                <w:sz w:val="22"/>
                <w:szCs w:val="22"/>
              </w:rPr>
              <w:t>April 27</w:t>
            </w:r>
            <w:r w:rsidRPr="00144795">
              <w:rPr>
                <w:b/>
                <w:bCs/>
                <w:color w:val="000000" w:themeColor="text1"/>
                <w:sz w:val="22"/>
                <w:szCs w:val="22"/>
                <w:vertAlign w:val="superscript"/>
              </w:rPr>
              <w:t>th</w:t>
            </w:r>
            <w:r w:rsidRPr="00144795">
              <w:rPr>
                <w:b/>
                <w:bCs/>
                <w:color w:val="000000" w:themeColor="text1"/>
                <w:sz w:val="22"/>
                <w:szCs w:val="22"/>
              </w:rPr>
              <w:t xml:space="preserve"> 2018</w:t>
            </w:r>
            <w:r>
              <w:rPr>
                <w:b/>
                <w:bCs/>
                <w:color w:val="FF0000"/>
                <w:sz w:val="22"/>
                <w:szCs w:val="22"/>
              </w:rPr>
              <w:t xml:space="preserve"> </w:t>
            </w:r>
            <w:r w:rsidR="00D51ACF" w:rsidRPr="003662CB">
              <w:rPr>
                <w:b/>
                <w:bCs/>
                <w:color w:val="000000" w:themeColor="text1"/>
                <w:sz w:val="22"/>
                <w:szCs w:val="22"/>
              </w:rPr>
              <w:t>at</w:t>
            </w:r>
            <w:r w:rsidR="00656D74" w:rsidRPr="003662CB">
              <w:rPr>
                <w:b/>
                <w:bCs/>
                <w:color w:val="000000" w:themeColor="text1"/>
                <w:sz w:val="22"/>
                <w:szCs w:val="22"/>
              </w:rPr>
              <w:t xml:space="preserve">  12 noon </w:t>
            </w:r>
          </w:p>
        </w:tc>
      </w:tr>
      <w:tr w:rsidR="00656D74" w:rsidRPr="00147A70" w:rsidTr="004D1ED4">
        <w:tc>
          <w:tcPr>
            <w:tcW w:w="9873" w:type="dxa"/>
            <w:gridSpan w:val="2"/>
            <w:tcBorders>
              <w:top w:val="single" w:sz="4" w:space="0" w:color="auto"/>
              <w:right w:val="single" w:sz="4" w:space="0" w:color="auto"/>
            </w:tcBorders>
            <w:shd w:val="clear" w:color="auto" w:fill="auto"/>
          </w:tcPr>
          <w:p w:rsidR="00656D74" w:rsidRPr="003662CB" w:rsidRDefault="00656D74" w:rsidP="000F2417">
            <w:pPr>
              <w:spacing w:before="40" w:after="40"/>
              <w:rPr>
                <w:b/>
                <w:bCs/>
                <w:color w:val="000000" w:themeColor="text1"/>
                <w:sz w:val="22"/>
                <w:szCs w:val="22"/>
              </w:rPr>
            </w:pPr>
            <w:r w:rsidRPr="003662CB">
              <w:rPr>
                <w:b/>
                <w:color w:val="000000" w:themeColor="text1"/>
                <w:sz w:val="22"/>
                <w:szCs w:val="22"/>
              </w:rPr>
              <w:t xml:space="preserve">It is anticipated that interviews will be held: </w:t>
            </w:r>
            <w:r w:rsidR="00144795" w:rsidRPr="00144795">
              <w:rPr>
                <w:b/>
                <w:color w:val="000000" w:themeColor="text1"/>
                <w:sz w:val="22"/>
                <w:szCs w:val="22"/>
              </w:rPr>
              <w:t>To be confirmed</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D93C9E" w:rsidRPr="00D93C9E" w:rsidRDefault="00D93C9E" w:rsidP="00D93C9E"/>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074FC" w:rsidRDefault="00961DEB">
            <w:pPr>
              <w:spacing w:before="40" w:after="40"/>
              <w:rPr>
                <w:b/>
              </w:rPr>
            </w:pPr>
            <w:r>
              <w:rPr>
                <w:b/>
              </w:rPr>
              <w:t>Pharmacist, Staff Grade</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074FC" w:rsidRDefault="00961DEB">
            <w:pPr>
              <w:spacing w:before="40" w:after="40"/>
            </w:pPr>
            <w:r>
              <w:t>HBS06113</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961DEB" w:rsidP="005074FC">
            <w:pPr>
              <w:spacing w:before="40" w:after="40"/>
              <w:rPr>
                <w:color w:val="C00000"/>
              </w:rPr>
            </w:pPr>
            <w:r>
              <w:t>HBS06113</w:t>
            </w:r>
            <w:r w:rsidR="005074FC">
              <w:t xml:space="preserve"> </w:t>
            </w:r>
            <w:r w:rsidR="005074FC" w:rsidRPr="00A25271">
              <w:t xml:space="preserve">– </w:t>
            </w:r>
          </w:p>
        </w:tc>
      </w:tr>
      <w:tr w:rsidR="002212CD" w:rsidTr="009F780A">
        <w:tc>
          <w:tcPr>
            <w:tcW w:w="4575" w:type="dxa"/>
            <w:shd w:val="clear" w:color="auto" w:fill="auto"/>
            <w:tcMar>
              <w:left w:w="0" w:type="dxa"/>
              <w:right w:w="0" w:type="dxa"/>
            </w:tcMar>
          </w:tcPr>
          <w:p w:rsidR="000F2417" w:rsidRDefault="000F2417">
            <w:pPr>
              <w:spacing w:before="40" w:after="40"/>
              <w:rPr>
                <w:b/>
                <w:color w:val="008000"/>
              </w:rPr>
            </w:pPr>
          </w:p>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tblPr>
      <w:tblGrid>
        <w:gridCol w:w="4575"/>
        <w:gridCol w:w="5828"/>
        <w:gridCol w:w="22"/>
        <w:gridCol w:w="20"/>
        <w:gridCol w:w="40"/>
      </w:tblGrid>
      <w:tr w:rsidR="002212CD" w:rsidTr="00A25271">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A25271">
        <w:tc>
          <w:tcPr>
            <w:tcW w:w="4575" w:type="dxa"/>
            <w:shd w:val="clear" w:color="auto" w:fill="auto"/>
            <w:tcMar>
              <w:left w:w="0" w:type="dxa"/>
              <w:right w:w="0" w:type="dxa"/>
            </w:tcMar>
          </w:tcPr>
          <w:p w:rsidR="002212CD" w:rsidRDefault="002212CD">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A25271">
        <w:trPr>
          <w:gridAfter w:val="2"/>
          <w:wAfter w:w="60" w:type="dxa"/>
        </w:trPr>
        <w:tc>
          <w:tcPr>
            <w:tcW w:w="4575" w:type="dxa"/>
            <w:shd w:val="clear" w:color="auto" w:fill="auto"/>
          </w:tcPr>
          <w:p w:rsidR="002212CD" w:rsidRDefault="00B63A8F">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A25271">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A25271">
        <w:trPr>
          <w:gridAfter w:val="2"/>
          <w:wAfter w:w="60" w:type="dxa"/>
        </w:trPr>
        <w:tc>
          <w:tcPr>
            <w:tcW w:w="10425" w:type="dxa"/>
            <w:gridSpan w:val="3"/>
            <w:shd w:val="clear" w:color="auto" w:fill="auto"/>
          </w:tcPr>
          <w:p w:rsidR="002212CD" w:rsidRDefault="002212CD">
            <w:pPr>
              <w:snapToGrid w:val="0"/>
              <w:rPr>
                <w:b/>
              </w:rPr>
            </w:pPr>
          </w:p>
        </w:tc>
      </w:tr>
      <w:tr w:rsidR="002212CD" w:rsidTr="00A25271">
        <w:trPr>
          <w:gridAfter w:val="2"/>
          <w:wAfter w:w="60" w:type="dxa"/>
        </w:trPr>
        <w:tc>
          <w:tcPr>
            <w:tcW w:w="10425" w:type="dxa"/>
            <w:gridSpan w:val="3"/>
            <w:shd w:val="clear" w:color="auto" w:fill="auto"/>
          </w:tcPr>
          <w:p w:rsidR="002212CD" w:rsidRDefault="002212CD">
            <w:pPr>
              <w:snapToGrid w:val="0"/>
              <w:rPr>
                <w:b/>
              </w:rPr>
            </w:pPr>
          </w:p>
        </w:tc>
      </w:tr>
      <w:tr w:rsidR="002212CD" w:rsidTr="00A25271">
        <w:trPr>
          <w:gridAfter w:val="3"/>
          <w:wAfter w:w="82" w:type="dxa"/>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A80E42">
        <w:fldChar w:fldCharType="begin">
          <w:ffData>
            <w:name w:val=""/>
            <w:enabled/>
            <w:calcOnExit w:val="0"/>
            <w:checkBox>
              <w:sizeAuto/>
              <w:default w:val="0"/>
            </w:checkBox>
          </w:ffData>
        </w:fldChar>
      </w:r>
      <w:r w:rsidR="008B21FF">
        <w:instrText xml:space="preserve"> FORMCHECKBOX </w:instrText>
      </w:r>
      <w:r w:rsidR="00A80E42">
        <w:fldChar w:fldCharType="separate"/>
      </w:r>
      <w:r w:rsidR="00A80E42">
        <w:fldChar w:fldCharType="end"/>
      </w:r>
      <w:r>
        <w:t xml:space="preserve">   / No  </w:t>
      </w:r>
      <w:r w:rsidR="00A80E42">
        <w:fldChar w:fldCharType="begin">
          <w:ffData>
            <w:name w:val=""/>
            <w:enabled/>
            <w:calcOnExit w:val="0"/>
            <w:checkBox>
              <w:sizeAuto/>
              <w:default w:val="0"/>
            </w:checkBox>
          </w:ffData>
        </w:fldChar>
      </w:r>
      <w:r>
        <w:instrText>FORMCHECKBOX</w:instrText>
      </w:r>
      <w:r w:rsidR="00A80E42">
        <w:fldChar w:fldCharType="separate"/>
      </w:r>
      <w:r w:rsidR="00A80E42">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0E4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Pr>
                <w:color w:val="000000" w:themeColor="text1"/>
              </w:rPr>
            </w:r>
            <w:r>
              <w:rPr>
                <w:color w:val="000000" w:themeColor="text1"/>
              </w:rPr>
              <w:fldChar w:fldCharType="separate"/>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0E4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0E4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A80E4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Default="00B63A8F">
      <w:pPr>
        <w:autoSpaceDE w:val="0"/>
        <w:rPr>
          <w:i/>
          <w:color w:val="000000" w:themeColor="text1"/>
          <w:lang w:eastAsia="en-IE"/>
        </w:rPr>
      </w:pPr>
      <w:r w:rsidRPr="009B02E7">
        <w:rPr>
          <w:i/>
          <w:color w:val="000000" w:themeColor="text1"/>
          <w:lang w:eastAsia="en-IE"/>
        </w:rPr>
        <w:t>++ More than one indication is allowed.</w:t>
      </w:r>
    </w:p>
    <w:p w:rsidR="003662CB" w:rsidRDefault="003662CB">
      <w:pPr>
        <w:autoSpaceDE w:val="0"/>
        <w:rPr>
          <w:i/>
          <w:color w:val="000000" w:themeColor="text1"/>
          <w:lang w:eastAsia="en-IE"/>
        </w:rPr>
      </w:pPr>
    </w:p>
    <w:p w:rsidR="003662CB" w:rsidRDefault="003662CB">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Default="000F2417">
      <w:pPr>
        <w:autoSpaceDE w:val="0"/>
        <w:rPr>
          <w:bCs/>
          <w:i/>
          <w:color w:val="000000" w:themeColor="text1"/>
          <w:lang w:val="en-IE" w:eastAsia="en-IE"/>
        </w:rPr>
      </w:pPr>
    </w:p>
    <w:p w:rsidR="000F2417" w:rsidRPr="009B02E7" w:rsidRDefault="000F2417">
      <w:pPr>
        <w:autoSpaceDE w:val="0"/>
        <w:rPr>
          <w:bCs/>
          <w:i/>
          <w:color w:val="000000" w:themeColor="text1"/>
          <w:lang w:val="en-IE" w:eastAsia="en-IE"/>
        </w:rPr>
      </w:pPr>
    </w:p>
    <w:p w:rsidR="005074FC" w:rsidRDefault="005074FC">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80E42">
        <w:fldChar w:fldCharType="begin">
          <w:ffData>
            <w:name w:val=""/>
            <w:enabled/>
            <w:calcOnExit w:val="0"/>
            <w:checkBox>
              <w:sizeAuto/>
              <w:default w:val="0"/>
            </w:checkBox>
          </w:ffData>
        </w:fldChar>
      </w:r>
      <w:r w:rsidR="008B21FF">
        <w:instrText xml:space="preserve"> FORMCHECKBOX </w:instrText>
      </w:r>
      <w:r w:rsidR="00A80E42">
        <w:fldChar w:fldCharType="separate"/>
      </w:r>
      <w:r w:rsidR="00A80E42">
        <w:fldChar w:fldCharType="end"/>
      </w:r>
      <w:r>
        <w:rPr>
          <w:b/>
          <w:color w:val="000000"/>
          <w:lang w:eastAsia="en-GB"/>
        </w:rPr>
        <w:t xml:space="preserve"> </w:t>
      </w:r>
      <w:r>
        <w:rPr>
          <w:b/>
          <w:color w:val="000000"/>
          <w:lang w:eastAsia="en-GB"/>
        </w:rPr>
        <w:tab/>
      </w:r>
      <w:r>
        <w:rPr>
          <w:b/>
          <w:color w:val="000000"/>
          <w:lang w:eastAsia="en-GB"/>
        </w:rPr>
        <w:tab/>
        <w:t xml:space="preserve">No </w:t>
      </w:r>
      <w:r w:rsidR="00A80E42">
        <w:fldChar w:fldCharType="begin">
          <w:ffData>
            <w:name w:val=""/>
            <w:enabled/>
            <w:calcOnExit w:val="0"/>
            <w:checkBox>
              <w:sizeAuto/>
              <w:default w:val="0"/>
            </w:checkBox>
          </w:ffData>
        </w:fldChar>
      </w:r>
      <w:r>
        <w:instrText>FORMCHECKBOX</w:instrText>
      </w:r>
      <w:r w:rsidR="00A80E42">
        <w:fldChar w:fldCharType="separate"/>
      </w:r>
      <w:r w:rsidR="00A80E42">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A80E42">
        <w:fldChar w:fldCharType="begin">
          <w:ffData>
            <w:name w:val=""/>
            <w:enabled/>
            <w:calcOnExit w:val="0"/>
            <w:checkBox>
              <w:sizeAuto/>
              <w:default w:val="0"/>
            </w:checkBox>
          </w:ffData>
        </w:fldChar>
      </w:r>
      <w:r>
        <w:instrText xml:space="preserve"> FORMCHECKBOX </w:instrText>
      </w:r>
      <w:r w:rsidR="00A80E42">
        <w:fldChar w:fldCharType="separate"/>
      </w:r>
      <w:r w:rsidR="00A80E42">
        <w:fldChar w:fldCharType="end"/>
      </w:r>
      <w:r>
        <w:rPr>
          <w:b/>
          <w:color w:val="000000"/>
          <w:lang w:eastAsia="en-GB"/>
        </w:rPr>
        <w:t xml:space="preserve"> </w:t>
      </w:r>
      <w:r>
        <w:rPr>
          <w:b/>
          <w:color w:val="000000"/>
          <w:lang w:eastAsia="en-GB"/>
        </w:rPr>
        <w:tab/>
      </w:r>
      <w:r>
        <w:rPr>
          <w:b/>
          <w:color w:val="000000"/>
          <w:lang w:eastAsia="en-GB"/>
        </w:rPr>
        <w:tab/>
        <w:t xml:space="preserve">No </w:t>
      </w:r>
      <w:r w:rsidR="00A80E42">
        <w:fldChar w:fldCharType="begin">
          <w:ffData>
            <w:name w:val=""/>
            <w:enabled/>
            <w:calcOnExit w:val="0"/>
            <w:checkBox>
              <w:sizeAuto/>
              <w:default w:val="0"/>
            </w:checkBox>
          </w:ffData>
        </w:fldChar>
      </w:r>
      <w:r>
        <w:instrText>FORMCHECKBOX</w:instrText>
      </w:r>
      <w:r w:rsidR="00A80E42">
        <w:fldChar w:fldCharType="separate"/>
      </w:r>
      <w:r w:rsidR="00A80E42">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80E42">
        <w:fldChar w:fldCharType="begin">
          <w:ffData>
            <w:name w:val=""/>
            <w:enabled/>
            <w:calcOnExit w:val="0"/>
            <w:checkBox>
              <w:sizeAuto/>
              <w:default w:val="0"/>
            </w:checkBox>
          </w:ffData>
        </w:fldChar>
      </w:r>
      <w:r>
        <w:instrText>FORMCHECKBOX</w:instrText>
      </w:r>
      <w:r w:rsidR="00A80E42">
        <w:fldChar w:fldCharType="separate"/>
      </w:r>
      <w:r w:rsidR="00A80E42">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80E42">
        <w:fldChar w:fldCharType="begin">
          <w:ffData>
            <w:name w:val=""/>
            <w:enabled/>
            <w:calcOnExit w:val="0"/>
            <w:checkBox>
              <w:sizeAuto/>
              <w:default w:val="0"/>
            </w:checkBox>
          </w:ffData>
        </w:fldChar>
      </w:r>
      <w:r w:rsidR="008B21FF">
        <w:instrText xml:space="preserve"> FORMCHECKBOX </w:instrText>
      </w:r>
      <w:r w:rsidR="00A80E42">
        <w:fldChar w:fldCharType="separate"/>
      </w:r>
      <w:r w:rsidR="00A80E42">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5074FC">
      <w:pPr>
        <w:jc w:val="right"/>
      </w:pPr>
      <w:r>
        <w:t xml:space="preserve">Yes    </w:t>
      </w:r>
      <w:r w:rsidR="00A80E42">
        <w:fldChar w:fldCharType="begin">
          <w:ffData>
            <w:name w:val=""/>
            <w:enabled/>
            <w:calcOnExit w:val="0"/>
            <w:checkBox>
              <w:sizeAuto/>
              <w:default w:val="0"/>
            </w:checkBox>
          </w:ffData>
        </w:fldChar>
      </w:r>
      <w:r>
        <w:instrText>FORMCHECKBOX</w:instrText>
      </w:r>
      <w:r w:rsidR="00A80E42">
        <w:fldChar w:fldCharType="separate"/>
      </w:r>
      <w:r w:rsidR="00A80E42">
        <w:fldChar w:fldCharType="end"/>
      </w:r>
      <w:bookmarkStart w:id="7" w:name="__Fieldmark__14_753329702"/>
      <w:bookmarkEnd w:id="7"/>
      <w:r>
        <w:t xml:space="preserve">   / No  </w:t>
      </w:r>
      <w:r w:rsidR="00A80E42">
        <w:fldChar w:fldCharType="begin">
          <w:ffData>
            <w:name w:val=""/>
            <w:enabled/>
            <w:calcOnExit w:val="0"/>
            <w:checkBox>
              <w:sizeAuto/>
              <w:default w:val="0"/>
            </w:checkBox>
          </w:ffData>
        </w:fldChar>
      </w:r>
      <w:r w:rsidR="008B21FF">
        <w:instrText xml:space="preserve"> FORMCHECKBOX </w:instrText>
      </w:r>
      <w:r w:rsidR="00A80E42">
        <w:fldChar w:fldCharType="separate"/>
      </w:r>
      <w:r w:rsidR="00A80E42">
        <w:fldChar w:fldCharType="end"/>
      </w:r>
    </w:p>
    <w:p w:rsidR="002212CD" w:rsidRDefault="002212CD"/>
    <w:p w:rsidR="002212CD" w:rsidRDefault="00B63A8F">
      <w:pPr>
        <w:autoSpaceDE w:val="0"/>
        <w:spacing w:line="240" w:lineRule="atLeast"/>
        <w:jc w:val="both"/>
        <w:rPr>
          <w:b/>
          <w:sz w:val="18"/>
          <w:szCs w:val="18"/>
        </w:rPr>
      </w:pPr>
      <w:r>
        <w:br w:type="page"/>
      </w:r>
    </w:p>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lastRenderedPageBreak/>
        <w:t xml:space="preserve">QUALIFICATIONS &amp; ELIGIBILITY CRITERIA </w:t>
      </w:r>
    </w:p>
    <w:p w:rsidR="009F4411" w:rsidRDefault="009F4411" w:rsidP="009F4411">
      <w:pPr>
        <w:suppressAutoHyphens w:val="0"/>
        <w:ind w:right="-154"/>
        <w:jc w:val="both"/>
        <w:rPr>
          <w:b/>
        </w:rPr>
      </w:pPr>
    </w:p>
    <w:p w:rsidR="005074FC" w:rsidRDefault="005074FC" w:rsidP="005074FC">
      <w:pPr>
        <w:jc w:val="both"/>
        <w:rPr>
          <w:bCs/>
        </w:rPr>
      </w:pPr>
      <w:r w:rsidRPr="00E73141">
        <w:rPr>
          <w:bCs/>
        </w:rPr>
        <w:t xml:space="preserve">Please indicate below how your qualifications and professional experience meet the eligibility criteria for the post of </w:t>
      </w:r>
      <w:r w:rsidR="00961DEB">
        <w:rPr>
          <w:bCs/>
        </w:rPr>
        <w:t>Pharmacist, Staff Grade</w:t>
      </w:r>
      <w:r w:rsidRPr="00E73141">
        <w:rPr>
          <w:bCs/>
        </w:rPr>
        <w:t xml:space="preserve">.  </w:t>
      </w:r>
      <w:r w:rsidRPr="009C7AF6">
        <w:rPr>
          <w:b/>
          <w:bCs/>
        </w:rPr>
        <w:t>Please note that if you omit information in this section pertinent to the eligibility criteria you will be deemed ineligible and subsequently not called forward to interview.</w:t>
      </w:r>
      <w:r w:rsidRPr="00E73141">
        <w:rPr>
          <w:bCs/>
        </w:rPr>
        <w:t xml:space="preserve">  (Please read Appendix 1 of Additional Campaign Information before completing this section.) </w:t>
      </w:r>
    </w:p>
    <w:p w:rsidR="005074FC" w:rsidRPr="00E73141" w:rsidRDefault="005074FC" w:rsidP="005074FC">
      <w:pPr>
        <w:jc w:val="both"/>
        <w:rPr>
          <w:bCs/>
        </w:rPr>
      </w:pPr>
      <w:r w:rsidRPr="00E73141">
        <w:rPr>
          <w:bCs/>
        </w:rPr>
        <w:t>Please complete each section below.</w:t>
      </w:r>
    </w:p>
    <w:p w:rsidR="00A25271" w:rsidRPr="00E73141" w:rsidRDefault="00A25271" w:rsidP="005074FC">
      <w:pPr>
        <w:pStyle w:val="Salutation"/>
        <w:rPr>
          <w:rFonts w:ascii="Arial" w:hAnsi="Arial" w:cs="Arial"/>
          <w:sz w:val="20"/>
        </w:rPr>
      </w:pPr>
    </w:p>
    <w:p w:rsidR="005074FC" w:rsidRPr="00AE76AF" w:rsidRDefault="005074FC" w:rsidP="005074FC">
      <w:pPr>
        <w:pStyle w:val="Salutation"/>
        <w:numPr>
          <w:ilvl w:val="0"/>
          <w:numId w:val="17"/>
        </w:numPr>
        <w:ind w:left="426" w:hanging="426"/>
        <w:rPr>
          <w:rFonts w:ascii="Arial" w:hAnsi="Arial" w:cs="Arial"/>
          <w:b/>
          <w:sz w:val="20"/>
        </w:rPr>
      </w:pPr>
      <w:r>
        <w:rPr>
          <w:rFonts w:ascii="Arial" w:hAnsi="Arial" w:cs="Arial"/>
          <w:b/>
          <w:sz w:val="20"/>
        </w:rPr>
        <w:t>Be a registered Pharmacist with the Pharmaceutical Society of Ireland (PSI) or be entitled to be so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1"/>
        <w:gridCol w:w="3425"/>
      </w:tblGrid>
      <w:tr w:rsidR="005074FC" w:rsidRPr="00CE5989" w:rsidTr="00D20909">
        <w:tc>
          <w:tcPr>
            <w:tcW w:w="6321" w:type="dxa"/>
            <w:tcBorders>
              <w:top w:val="nil"/>
              <w:left w:val="nil"/>
            </w:tcBorders>
          </w:tcPr>
          <w:p w:rsidR="005074FC" w:rsidRPr="001229AB" w:rsidRDefault="005074FC" w:rsidP="00D20909">
            <w:pPr>
              <w:outlineLvl w:val="0"/>
            </w:pPr>
          </w:p>
        </w:tc>
        <w:tc>
          <w:tcPr>
            <w:tcW w:w="3425" w:type="dxa"/>
            <w:shd w:val="clear" w:color="auto" w:fill="BFBFBF" w:themeFill="background1" w:themeFillShade="BF"/>
          </w:tcPr>
          <w:p w:rsidR="005074FC" w:rsidRPr="00CE5989" w:rsidRDefault="005074FC" w:rsidP="00D20909">
            <w:pPr>
              <w:jc w:val="center"/>
              <w:outlineLvl w:val="0"/>
              <w:rPr>
                <w:b/>
              </w:rPr>
            </w:pPr>
            <w:r>
              <w:rPr>
                <w:b/>
              </w:rPr>
              <w:t>YES</w:t>
            </w:r>
          </w:p>
        </w:tc>
      </w:tr>
      <w:tr w:rsidR="005074FC" w:rsidRPr="00CE5989" w:rsidTr="00D20909">
        <w:tc>
          <w:tcPr>
            <w:tcW w:w="6321" w:type="dxa"/>
          </w:tcPr>
          <w:p w:rsidR="005074FC" w:rsidRDefault="005074FC" w:rsidP="00D20909">
            <w:pPr>
              <w:outlineLvl w:val="0"/>
            </w:pPr>
            <w:r w:rsidRPr="001229AB">
              <w:t>I am</w:t>
            </w:r>
            <w:r>
              <w:t xml:space="preserve"> a</w:t>
            </w:r>
            <w:r w:rsidRPr="001229AB">
              <w:t xml:space="preserve"> registered Pharmacist with the Pharmaceutical Society of Ireland (PSI)</w:t>
            </w:r>
          </w:p>
          <w:p w:rsidR="005074FC" w:rsidRDefault="005074FC" w:rsidP="00D20909">
            <w:pPr>
              <w:jc w:val="center"/>
              <w:outlineLvl w:val="0"/>
              <w:rPr>
                <w:b/>
              </w:rPr>
            </w:pPr>
            <w:r w:rsidRPr="00961DEB">
              <w:rPr>
                <w:b/>
              </w:rPr>
              <w:t>Or</w:t>
            </w:r>
          </w:p>
          <w:p w:rsidR="00961DEB" w:rsidRPr="00961DEB" w:rsidRDefault="00961DEB" w:rsidP="00D20909">
            <w:pPr>
              <w:jc w:val="center"/>
              <w:outlineLvl w:val="0"/>
              <w:rPr>
                <w:b/>
              </w:rPr>
            </w:pPr>
          </w:p>
        </w:tc>
        <w:tc>
          <w:tcPr>
            <w:tcW w:w="3425" w:type="dxa"/>
          </w:tcPr>
          <w:p w:rsidR="005074FC" w:rsidRPr="00CE5989" w:rsidRDefault="005074FC" w:rsidP="00D20909">
            <w:pPr>
              <w:jc w:val="both"/>
              <w:outlineLvl w:val="0"/>
            </w:pPr>
          </w:p>
        </w:tc>
      </w:tr>
      <w:tr w:rsidR="005074FC" w:rsidRPr="00CE5989" w:rsidTr="00D20909">
        <w:tc>
          <w:tcPr>
            <w:tcW w:w="6321" w:type="dxa"/>
          </w:tcPr>
          <w:p w:rsidR="005074FC" w:rsidRPr="00CE5989" w:rsidRDefault="005074FC" w:rsidP="00D20909">
            <w:pPr>
              <w:jc w:val="both"/>
              <w:outlineLvl w:val="0"/>
            </w:pPr>
            <w:r>
              <w:t>I am entitled to be registered with the Pharmaceutical Society of Ireland (PSI)</w:t>
            </w:r>
          </w:p>
        </w:tc>
        <w:tc>
          <w:tcPr>
            <w:tcW w:w="3425" w:type="dxa"/>
          </w:tcPr>
          <w:p w:rsidR="005074FC" w:rsidRDefault="005074FC" w:rsidP="00D20909">
            <w:pPr>
              <w:jc w:val="both"/>
              <w:outlineLvl w:val="0"/>
            </w:pPr>
          </w:p>
          <w:p w:rsidR="005074FC" w:rsidRDefault="005074FC" w:rsidP="00D20909">
            <w:pPr>
              <w:jc w:val="both"/>
              <w:outlineLvl w:val="0"/>
            </w:pPr>
          </w:p>
          <w:p w:rsidR="005074FC" w:rsidRPr="00CE5989" w:rsidRDefault="005074FC" w:rsidP="00D20909">
            <w:pPr>
              <w:jc w:val="both"/>
              <w:outlineLvl w:val="0"/>
            </w:pPr>
          </w:p>
        </w:tc>
      </w:tr>
    </w:tbl>
    <w:p w:rsidR="005074FC" w:rsidRDefault="005074FC" w:rsidP="005074FC">
      <w:pPr>
        <w:jc w:val="both"/>
        <w:outlineLvl w:val="0"/>
        <w:rPr>
          <w:b/>
        </w:rPr>
      </w:pPr>
    </w:p>
    <w:p w:rsidR="005074FC" w:rsidRDefault="005074FC" w:rsidP="005074FC">
      <w:pPr>
        <w:jc w:val="both"/>
        <w:outlineLvl w:val="0"/>
        <w:rPr>
          <w:b/>
        </w:rPr>
      </w:pPr>
      <w:r>
        <w:rPr>
          <w:b/>
        </w:rPr>
        <w:t xml:space="preserve">If you are registered </w:t>
      </w:r>
      <w:r w:rsidRPr="00DF4EE0">
        <w:rPr>
          <w:b/>
        </w:rPr>
        <w:t>with the PSI</w:t>
      </w:r>
      <w:r>
        <w:rPr>
          <w:b/>
        </w:rPr>
        <w:t>, please provide the following details:</w:t>
      </w:r>
    </w:p>
    <w:p w:rsidR="005074FC" w:rsidRPr="00F21F1D" w:rsidRDefault="005074FC" w:rsidP="005074FC">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2"/>
      </w:tblGrid>
      <w:tr w:rsidR="005074FC" w:rsidRPr="00CE5989" w:rsidTr="005074FC">
        <w:tc>
          <w:tcPr>
            <w:tcW w:w="9746" w:type="dxa"/>
            <w:gridSpan w:val="2"/>
            <w:shd w:val="clear" w:color="auto" w:fill="BFBFBF" w:themeFill="background1" w:themeFillShade="BF"/>
          </w:tcPr>
          <w:p w:rsidR="005074FC" w:rsidRPr="00CE5989" w:rsidRDefault="005074FC" w:rsidP="00D20909">
            <w:pPr>
              <w:jc w:val="center"/>
              <w:outlineLvl w:val="0"/>
              <w:rPr>
                <w:b/>
              </w:rPr>
            </w:pPr>
            <w:r w:rsidRPr="00CE5989">
              <w:rPr>
                <w:b/>
              </w:rPr>
              <w:t xml:space="preserve">Registration with Pharmaceutical Society of </w:t>
            </w:r>
            <w:smartTag w:uri="urn:schemas-microsoft-com:office:smarttags" w:element="country-region">
              <w:smartTag w:uri="urn:schemas-microsoft-com:office:smarttags" w:element="place">
                <w:r w:rsidRPr="00CE5989">
                  <w:rPr>
                    <w:b/>
                  </w:rPr>
                  <w:t>Ireland</w:t>
                </w:r>
              </w:smartTag>
            </w:smartTag>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Registration Number</w:t>
            </w:r>
          </w:p>
        </w:tc>
        <w:tc>
          <w:tcPr>
            <w:tcW w:w="7052" w:type="dxa"/>
          </w:tcPr>
          <w:p w:rsidR="005074FC" w:rsidRDefault="005074FC" w:rsidP="00D20909">
            <w:pPr>
              <w:jc w:val="both"/>
              <w:outlineLvl w:val="0"/>
            </w:pPr>
          </w:p>
          <w:p w:rsidR="005074FC" w:rsidRPr="00CE5989" w:rsidRDefault="005074FC" w:rsidP="00D20909">
            <w:pPr>
              <w:jc w:val="both"/>
              <w:outlineLvl w:val="0"/>
            </w:pPr>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Date of Registration</w:t>
            </w:r>
          </w:p>
        </w:tc>
        <w:tc>
          <w:tcPr>
            <w:tcW w:w="7052" w:type="dxa"/>
          </w:tcPr>
          <w:p w:rsidR="005074FC" w:rsidRDefault="005074FC" w:rsidP="00D20909">
            <w:pPr>
              <w:jc w:val="both"/>
              <w:outlineLvl w:val="0"/>
            </w:pPr>
          </w:p>
          <w:p w:rsidR="005074FC" w:rsidRPr="00CE5989" w:rsidRDefault="005074FC" w:rsidP="00D20909">
            <w:pPr>
              <w:jc w:val="both"/>
              <w:outlineLvl w:val="0"/>
            </w:pPr>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Expiry Date</w:t>
            </w:r>
          </w:p>
        </w:tc>
        <w:tc>
          <w:tcPr>
            <w:tcW w:w="7052" w:type="dxa"/>
          </w:tcPr>
          <w:p w:rsidR="005074FC" w:rsidRDefault="005074FC" w:rsidP="00D20909">
            <w:pPr>
              <w:jc w:val="both"/>
              <w:outlineLvl w:val="0"/>
            </w:pPr>
          </w:p>
          <w:p w:rsidR="005074FC" w:rsidRPr="00CE5989" w:rsidRDefault="005074FC" w:rsidP="00D20909">
            <w:pPr>
              <w:jc w:val="both"/>
              <w:outlineLvl w:val="0"/>
            </w:pPr>
          </w:p>
        </w:tc>
      </w:tr>
    </w:tbl>
    <w:p w:rsidR="005074FC" w:rsidRDefault="005074FC" w:rsidP="005074FC">
      <w:pPr>
        <w:jc w:val="both"/>
        <w:outlineLvl w:val="0"/>
        <w:rPr>
          <w:b/>
        </w:rPr>
      </w:pPr>
    </w:p>
    <w:p w:rsidR="005074FC" w:rsidRDefault="005074FC" w:rsidP="005074FC">
      <w:pPr>
        <w:jc w:val="both"/>
        <w:outlineLvl w:val="0"/>
        <w:rPr>
          <w:b/>
        </w:rPr>
      </w:pPr>
      <w:r>
        <w:rPr>
          <w:b/>
        </w:rPr>
        <w:t xml:space="preserve">If you are registered </w:t>
      </w:r>
      <w:r w:rsidRPr="00DF4EE0">
        <w:rPr>
          <w:b/>
        </w:rPr>
        <w:t>with another Pharmaceutical Society</w:t>
      </w:r>
      <w:r>
        <w:rPr>
          <w:b/>
        </w:rPr>
        <w:t>, please provide the following details:</w:t>
      </w:r>
    </w:p>
    <w:p w:rsidR="005074FC" w:rsidRPr="00F21F1D" w:rsidRDefault="005074FC" w:rsidP="005074FC">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2"/>
      </w:tblGrid>
      <w:tr w:rsidR="005074FC" w:rsidRPr="00CE5989" w:rsidTr="005074FC">
        <w:tc>
          <w:tcPr>
            <w:tcW w:w="9746" w:type="dxa"/>
            <w:gridSpan w:val="2"/>
            <w:shd w:val="clear" w:color="auto" w:fill="BFBFBF" w:themeFill="background1" w:themeFillShade="BF"/>
          </w:tcPr>
          <w:p w:rsidR="005074FC" w:rsidRPr="00CE5989" w:rsidRDefault="005074FC" w:rsidP="00D20909">
            <w:pPr>
              <w:jc w:val="center"/>
              <w:outlineLvl w:val="0"/>
              <w:rPr>
                <w:b/>
              </w:rPr>
            </w:pPr>
            <w:r w:rsidRPr="00CE5989">
              <w:rPr>
                <w:b/>
              </w:rPr>
              <w:t xml:space="preserve">Registration with Pharmaceutical Society of </w:t>
            </w:r>
            <w:smartTag w:uri="urn:schemas-microsoft-com:office:smarttags" w:element="country-region">
              <w:smartTag w:uri="urn:schemas-microsoft-com:office:smarttags" w:element="place">
                <w:r w:rsidRPr="00CE5989">
                  <w:rPr>
                    <w:b/>
                  </w:rPr>
                  <w:t>Ireland</w:t>
                </w:r>
              </w:smartTag>
            </w:smartTag>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Registration Number</w:t>
            </w:r>
          </w:p>
        </w:tc>
        <w:tc>
          <w:tcPr>
            <w:tcW w:w="7052" w:type="dxa"/>
          </w:tcPr>
          <w:p w:rsidR="005074FC" w:rsidRDefault="005074FC" w:rsidP="00D20909">
            <w:pPr>
              <w:jc w:val="both"/>
              <w:outlineLvl w:val="0"/>
            </w:pPr>
          </w:p>
          <w:p w:rsidR="005074FC" w:rsidRPr="00CE5989" w:rsidRDefault="005074FC" w:rsidP="00D20909">
            <w:pPr>
              <w:jc w:val="both"/>
              <w:outlineLvl w:val="0"/>
            </w:pPr>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Date of Registration</w:t>
            </w:r>
          </w:p>
        </w:tc>
        <w:tc>
          <w:tcPr>
            <w:tcW w:w="7052" w:type="dxa"/>
          </w:tcPr>
          <w:p w:rsidR="005074FC" w:rsidRDefault="005074FC" w:rsidP="00D20909">
            <w:pPr>
              <w:jc w:val="both"/>
              <w:outlineLvl w:val="0"/>
            </w:pPr>
          </w:p>
          <w:p w:rsidR="005074FC" w:rsidRPr="00CE5989" w:rsidRDefault="005074FC" w:rsidP="00D20909">
            <w:pPr>
              <w:jc w:val="both"/>
              <w:outlineLvl w:val="0"/>
            </w:pPr>
          </w:p>
        </w:tc>
      </w:tr>
      <w:tr w:rsidR="005074FC" w:rsidRPr="00CE5989" w:rsidTr="005074FC">
        <w:tc>
          <w:tcPr>
            <w:tcW w:w="2694" w:type="dxa"/>
            <w:shd w:val="clear" w:color="auto" w:fill="FFFFFF" w:themeFill="background1"/>
          </w:tcPr>
          <w:p w:rsidR="005074FC" w:rsidRPr="00E73141" w:rsidRDefault="005074FC" w:rsidP="00D20909">
            <w:pPr>
              <w:jc w:val="both"/>
              <w:outlineLvl w:val="0"/>
            </w:pPr>
            <w:r w:rsidRPr="00E73141">
              <w:t>Expiry Date</w:t>
            </w:r>
          </w:p>
        </w:tc>
        <w:tc>
          <w:tcPr>
            <w:tcW w:w="7052" w:type="dxa"/>
          </w:tcPr>
          <w:p w:rsidR="005074FC" w:rsidRDefault="005074FC" w:rsidP="00D20909">
            <w:pPr>
              <w:jc w:val="both"/>
              <w:outlineLvl w:val="0"/>
            </w:pPr>
          </w:p>
          <w:p w:rsidR="005074FC" w:rsidRPr="00CE5989" w:rsidRDefault="005074FC" w:rsidP="00D20909">
            <w:pPr>
              <w:jc w:val="both"/>
              <w:outlineLvl w:val="0"/>
            </w:pPr>
          </w:p>
        </w:tc>
      </w:tr>
    </w:tbl>
    <w:p w:rsidR="005074FC" w:rsidRDefault="005074FC" w:rsidP="005074FC">
      <w:pPr>
        <w:jc w:val="both"/>
        <w:outlineLvl w:val="0"/>
        <w:rPr>
          <w:b/>
        </w:rPr>
      </w:pPr>
    </w:p>
    <w:p w:rsidR="005074FC" w:rsidRPr="00EF4BB9" w:rsidRDefault="005074FC" w:rsidP="005074FC">
      <w:pPr>
        <w:suppressAutoHyphens w:val="0"/>
        <w:ind w:right="-468"/>
        <w:rPr>
          <w:b/>
        </w:rPr>
      </w:pPr>
      <w:r>
        <w:rPr>
          <w:b/>
        </w:rPr>
        <w:t>Professional</w:t>
      </w:r>
      <w:r w:rsidRPr="001A7900">
        <w:rPr>
          <w:b/>
        </w:rPr>
        <w:t xml:space="preserve"> </w:t>
      </w:r>
      <w:r>
        <w:rPr>
          <w:b/>
        </w:rPr>
        <w:t>R</w:t>
      </w:r>
      <w:r w:rsidRPr="001A7900">
        <w:rPr>
          <w:b/>
        </w:rPr>
        <w:t>ecognised</w:t>
      </w:r>
      <w:r>
        <w:rPr>
          <w:b/>
        </w:rPr>
        <w:t xml:space="preserve"> Pharmacist Qualification.  </w:t>
      </w:r>
      <w:r w:rsidRPr="001A7900">
        <w:t xml:space="preserve">Please take special care in completing this section i.e. in detailing correct course title(s), and date of award(s).  </w:t>
      </w:r>
      <w:r>
        <w:rPr>
          <w:b/>
        </w:rPr>
        <w:t>Any errors or omissions may not be rectified after the closing date and time for receipt of applications.</w:t>
      </w:r>
    </w:p>
    <w:p w:rsidR="005074FC" w:rsidRPr="00D455E3" w:rsidRDefault="005074FC" w:rsidP="005074FC">
      <w:pP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2643"/>
        <w:gridCol w:w="3126"/>
        <w:gridCol w:w="2454"/>
      </w:tblGrid>
      <w:tr w:rsidR="005074FC" w:rsidRPr="00102B3F" w:rsidTr="00D20909">
        <w:tc>
          <w:tcPr>
            <w:tcW w:w="1640" w:type="dxa"/>
            <w:shd w:val="clear" w:color="auto" w:fill="BFBFBF"/>
          </w:tcPr>
          <w:p w:rsidR="005074FC" w:rsidRPr="00102B3F" w:rsidRDefault="005074FC" w:rsidP="00D20909">
            <w:pPr>
              <w:jc w:val="center"/>
              <w:rPr>
                <w:b/>
                <w:bCs/>
                <w:color w:val="000000"/>
                <w:lang w:eastAsia="en-GB"/>
              </w:rPr>
            </w:pPr>
            <w:r w:rsidRPr="00102B3F">
              <w:rPr>
                <w:b/>
                <w:bCs/>
                <w:color w:val="000000"/>
                <w:lang w:eastAsia="en-GB"/>
              </w:rPr>
              <w:t>Date of Award</w:t>
            </w:r>
          </w:p>
          <w:p w:rsidR="005074FC" w:rsidRPr="00102B3F" w:rsidRDefault="005074FC" w:rsidP="00D20909">
            <w:pPr>
              <w:jc w:val="center"/>
              <w:rPr>
                <w:b/>
                <w:bCs/>
                <w:color w:val="000000"/>
                <w:lang w:eastAsia="en-GB"/>
              </w:rPr>
            </w:pPr>
            <w:r w:rsidRPr="00102B3F">
              <w:rPr>
                <w:b/>
                <w:bCs/>
                <w:color w:val="000000"/>
                <w:lang w:eastAsia="en-GB"/>
              </w:rPr>
              <w:t>DD/MM/YYYY</w:t>
            </w:r>
          </w:p>
        </w:tc>
        <w:tc>
          <w:tcPr>
            <w:tcW w:w="2721" w:type="dxa"/>
            <w:shd w:val="clear" w:color="auto" w:fill="BFBFBF"/>
          </w:tcPr>
          <w:p w:rsidR="005074FC" w:rsidRPr="00102B3F" w:rsidRDefault="005074FC" w:rsidP="00D20909">
            <w:pPr>
              <w:jc w:val="center"/>
              <w:rPr>
                <w:b/>
              </w:rPr>
            </w:pPr>
            <w:r w:rsidRPr="00102B3F">
              <w:rPr>
                <w:b/>
              </w:rPr>
              <w:t>College / Educational Institution</w:t>
            </w:r>
          </w:p>
          <w:p w:rsidR="005074FC" w:rsidRPr="00102B3F" w:rsidRDefault="005074FC" w:rsidP="00D20909">
            <w:pPr>
              <w:jc w:val="center"/>
              <w:rPr>
                <w:b/>
                <w:sz w:val="16"/>
                <w:szCs w:val="16"/>
              </w:rPr>
            </w:pPr>
          </w:p>
        </w:tc>
        <w:tc>
          <w:tcPr>
            <w:tcW w:w="3260" w:type="dxa"/>
            <w:shd w:val="clear" w:color="auto" w:fill="BFBFBF"/>
          </w:tcPr>
          <w:p w:rsidR="005074FC" w:rsidRPr="00102B3F" w:rsidRDefault="005074FC" w:rsidP="00D20909">
            <w:pPr>
              <w:jc w:val="center"/>
              <w:rPr>
                <w:b/>
              </w:rPr>
            </w:pPr>
            <w:r>
              <w:rPr>
                <w:b/>
              </w:rPr>
              <w:t>Name of Course</w:t>
            </w:r>
          </w:p>
        </w:tc>
        <w:tc>
          <w:tcPr>
            <w:tcW w:w="2552" w:type="dxa"/>
            <w:shd w:val="clear" w:color="auto" w:fill="BFBFBF"/>
          </w:tcPr>
          <w:p w:rsidR="005074FC" w:rsidRPr="00102B3F" w:rsidRDefault="005074FC" w:rsidP="00D20909">
            <w:pPr>
              <w:jc w:val="center"/>
              <w:rPr>
                <w:b/>
              </w:rPr>
            </w:pPr>
            <w:r>
              <w:rPr>
                <w:b/>
              </w:rPr>
              <w:t>Award</w:t>
            </w:r>
          </w:p>
          <w:p w:rsidR="005074FC" w:rsidRPr="00102B3F" w:rsidRDefault="005074FC" w:rsidP="00D20909">
            <w:pPr>
              <w:jc w:val="center"/>
              <w:rPr>
                <w:b/>
              </w:rPr>
            </w:pPr>
          </w:p>
        </w:tc>
      </w:tr>
      <w:tr w:rsidR="005074FC" w:rsidRPr="00B27F7E" w:rsidTr="00D20909">
        <w:tc>
          <w:tcPr>
            <w:tcW w:w="1640" w:type="dxa"/>
          </w:tcPr>
          <w:p w:rsidR="005074FC" w:rsidRDefault="005074FC" w:rsidP="00D20909">
            <w:pPr>
              <w:rPr>
                <w:sz w:val="22"/>
                <w:szCs w:val="22"/>
              </w:rPr>
            </w:pPr>
          </w:p>
          <w:p w:rsidR="005074FC" w:rsidRPr="00B27F7E" w:rsidRDefault="005074FC" w:rsidP="00D20909">
            <w:pPr>
              <w:rPr>
                <w:sz w:val="22"/>
                <w:szCs w:val="22"/>
              </w:rPr>
            </w:pPr>
          </w:p>
        </w:tc>
        <w:tc>
          <w:tcPr>
            <w:tcW w:w="2721" w:type="dxa"/>
          </w:tcPr>
          <w:p w:rsidR="005074FC" w:rsidRPr="00B27F7E" w:rsidRDefault="005074FC" w:rsidP="00D20909">
            <w:pPr>
              <w:rPr>
                <w:sz w:val="22"/>
                <w:szCs w:val="22"/>
              </w:rPr>
            </w:pPr>
          </w:p>
        </w:tc>
        <w:tc>
          <w:tcPr>
            <w:tcW w:w="3260" w:type="dxa"/>
          </w:tcPr>
          <w:p w:rsidR="005074FC" w:rsidRPr="00B27F7E" w:rsidRDefault="005074FC" w:rsidP="00D20909">
            <w:pPr>
              <w:rPr>
                <w:sz w:val="22"/>
                <w:szCs w:val="22"/>
              </w:rPr>
            </w:pPr>
          </w:p>
        </w:tc>
        <w:tc>
          <w:tcPr>
            <w:tcW w:w="2552" w:type="dxa"/>
            <w:shd w:val="clear" w:color="auto" w:fill="auto"/>
          </w:tcPr>
          <w:p w:rsidR="005074FC" w:rsidRPr="00B27F7E" w:rsidRDefault="005074FC" w:rsidP="00D20909">
            <w:pPr>
              <w:rPr>
                <w:sz w:val="22"/>
                <w:szCs w:val="22"/>
              </w:rPr>
            </w:pPr>
          </w:p>
        </w:tc>
      </w:tr>
      <w:tr w:rsidR="005074FC" w:rsidRPr="00B27F7E" w:rsidTr="00D20909">
        <w:tc>
          <w:tcPr>
            <w:tcW w:w="1640" w:type="dxa"/>
          </w:tcPr>
          <w:p w:rsidR="005074FC" w:rsidRDefault="005074FC" w:rsidP="00D20909">
            <w:pPr>
              <w:rPr>
                <w:sz w:val="22"/>
                <w:szCs w:val="22"/>
              </w:rPr>
            </w:pPr>
          </w:p>
          <w:p w:rsidR="005074FC" w:rsidRDefault="005074FC" w:rsidP="00D20909">
            <w:pPr>
              <w:rPr>
                <w:sz w:val="22"/>
                <w:szCs w:val="22"/>
              </w:rPr>
            </w:pPr>
          </w:p>
        </w:tc>
        <w:tc>
          <w:tcPr>
            <w:tcW w:w="2721" w:type="dxa"/>
          </w:tcPr>
          <w:p w:rsidR="005074FC" w:rsidRPr="00B27F7E" w:rsidRDefault="005074FC" w:rsidP="00D20909">
            <w:pPr>
              <w:rPr>
                <w:sz w:val="22"/>
                <w:szCs w:val="22"/>
              </w:rPr>
            </w:pPr>
          </w:p>
        </w:tc>
        <w:tc>
          <w:tcPr>
            <w:tcW w:w="3260" w:type="dxa"/>
          </w:tcPr>
          <w:p w:rsidR="005074FC" w:rsidRPr="00B27F7E" w:rsidRDefault="005074FC" w:rsidP="00D20909">
            <w:pPr>
              <w:rPr>
                <w:sz w:val="22"/>
                <w:szCs w:val="22"/>
              </w:rPr>
            </w:pPr>
          </w:p>
        </w:tc>
        <w:tc>
          <w:tcPr>
            <w:tcW w:w="2552" w:type="dxa"/>
            <w:shd w:val="clear" w:color="auto" w:fill="auto"/>
          </w:tcPr>
          <w:p w:rsidR="005074FC" w:rsidRPr="00B27F7E" w:rsidRDefault="005074FC" w:rsidP="00D20909">
            <w:pPr>
              <w:rPr>
                <w:sz w:val="22"/>
                <w:szCs w:val="22"/>
              </w:rPr>
            </w:pPr>
          </w:p>
        </w:tc>
      </w:tr>
    </w:tbl>
    <w:p w:rsidR="005074FC" w:rsidRDefault="005074FC" w:rsidP="005074FC">
      <w:pPr>
        <w:jc w:val="both"/>
        <w:outlineLvl w:val="0"/>
        <w:rPr>
          <w:b/>
        </w:rPr>
      </w:pPr>
    </w:p>
    <w:p w:rsidR="005074FC" w:rsidRDefault="005074FC" w:rsidP="005074FC">
      <w:pPr>
        <w:pBdr>
          <w:top w:val="single" w:sz="4" w:space="1" w:color="auto"/>
          <w:left w:val="single" w:sz="4" w:space="0" w:color="auto"/>
          <w:bottom w:val="single" w:sz="4" w:space="1" w:color="auto"/>
          <w:right w:val="single" w:sz="4" w:space="4" w:color="auto"/>
          <w:between w:val="single" w:sz="4" w:space="1" w:color="auto"/>
          <w:bar w:val="single" w:sz="4" w:color="auto"/>
        </w:pBdr>
        <w:jc w:val="both"/>
      </w:pPr>
      <w:r w:rsidRPr="00E73141">
        <w:rPr>
          <w:b/>
        </w:rPr>
        <w:t>If your educational award has not been obtained in the Republic of Ireland, have you received recognition of your qualifications</w:t>
      </w:r>
      <w:r>
        <w:rPr>
          <w:b/>
        </w:rPr>
        <w:t>?</w:t>
      </w:r>
      <w:r w:rsidRPr="00AC0C41">
        <w:t xml:space="preserve"> (</w:t>
      </w:r>
      <w:r>
        <w:t>refer</w:t>
      </w:r>
      <w:r w:rsidRPr="00AC0C41">
        <w:t xml:space="preserve"> Appendix 1 of Additional Campaign Information for further information)</w:t>
      </w:r>
      <w: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461"/>
      </w:tblGrid>
      <w:tr w:rsidR="005074FC" w:rsidRPr="00AC0C41" w:rsidTr="00D20909">
        <w:tc>
          <w:tcPr>
            <w:tcW w:w="97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74FC" w:rsidRPr="000D22D1" w:rsidRDefault="005074FC" w:rsidP="00D20909">
            <w:pPr>
              <w:rPr>
                <w:b/>
              </w:rPr>
            </w:pPr>
            <w:r w:rsidRPr="000D22D1">
              <w:rPr>
                <w:b/>
              </w:rPr>
              <w:t>Please tick appropriate box:</w:t>
            </w:r>
          </w:p>
        </w:tc>
      </w:tr>
      <w:tr w:rsidR="005074FC" w:rsidRPr="00AC0C41" w:rsidTr="00D20909">
        <w:tc>
          <w:tcPr>
            <w:tcW w:w="4320" w:type="dxa"/>
            <w:tcBorders>
              <w:top w:val="single" w:sz="4" w:space="0" w:color="auto"/>
              <w:left w:val="single" w:sz="4" w:space="0" w:color="auto"/>
              <w:bottom w:val="single" w:sz="4" w:space="0" w:color="auto"/>
              <w:right w:val="single" w:sz="4" w:space="0" w:color="auto"/>
            </w:tcBorders>
          </w:tcPr>
          <w:p w:rsidR="005074FC" w:rsidRDefault="005074FC" w:rsidP="00D20909">
            <w:r w:rsidRPr="00AC0C41">
              <w:t>Yes</w:t>
            </w:r>
          </w:p>
          <w:p w:rsidR="005074FC" w:rsidRPr="00AC0C41" w:rsidRDefault="005074FC" w:rsidP="00D20909"/>
        </w:tc>
        <w:tc>
          <w:tcPr>
            <w:tcW w:w="5461" w:type="dxa"/>
            <w:tcBorders>
              <w:top w:val="single" w:sz="4" w:space="0" w:color="auto"/>
              <w:left w:val="single" w:sz="4" w:space="0" w:color="auto"/>
              <w:bottom w:val="single" w:sz="4" w:space="0" w:color="auto"/>
              <w:right w:val="single" w:sz="4" w:space="0" w:color="auto"/>
            </w:tcBorders>
          </w:tcPr>
          <w:p w:rsidR="005074FC" w:rsidRPr="00AC0C41" w:rsidRDefault="005074FC" w:rsidP="00D20909">
            <w:r w:rsidRPr="00AC0C41">
              <w:t>No</w:t>
            </w:r>
          </w:p>
        </w:tc>
      </w:tr>
    </w:tbl>
    <w:p w:rsidR="005074FC" w:rsidRDefault="005074FC" w:rsidP="005074FC">
      <w:pPr>
        <w:jc w:val="center"/>
        <w:rPr>
          <w:b/>
          <w:iCs/>
        </w:rPr>
      </w:pPr>
    </w:p>
    <w:p w:rsidR="00961DEB" w:rsidRDefault="00961DEB" w:rsidP="005074FC">
      <w:pPr>
        <w:jc w:val="center"/>
        <w:rPr>
          <w:b/>
          <w:iCs/>
        </w:rPr>
      </w:pPr>
    </w:p>
    <w:p w:rsidR="00961DEB" w:rsidRDefault="00961DEB" w:rsidP="005074FC">
      <w:pPr>
        <w:jc w:val="center"/>
        <w:rPr>
          <w:b/>
          <w:iCs/>
        </w:rPr>
      </w:pPr>
    </w:p>
    <w:p w:rsidR="00961DEB" w:rsidRDefault="00961DEB" w:rsidP="005074FC">
      <w:pPr>
        <w:jc w:val="center"/>
        <w:rPr>
          <w:b/>
          <w:iCs/>
        </w:rPr>
      </w:pPr>
    </w:p>
    <w:p w:rsidR="00961DEB" w:rsidRDefault="00961DEB" w:rsidP="005074FC">
      <w:pPr>
        <w:jc w:val="center"/>
        <w:rPr>
          <w:b/>
          <w:iCs/>
        </w:rPr>
      </w:pPr>
    </w:p>
    <w:p w:rsidR="005074FC" w:rsidRDefault="005074FC" w:rsidP="005074FC">
      <w:pPr>
        <w:jc w:val="center"/>
        <w:rPr>
          <w:b/>
          <w:iCs/>
        </w:rPr>
      </w:pPr>
    </w:p>
    <w:p w:rsidR="005074FC" w:rsidRDefault="005074FC">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74FC">
              <w:rPr>
                <w:b/>
                <w:bCs/>
              </w:rPr>
              <w:t xml:space="preserve"> </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74FC">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5074FC">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5074FC">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5074FC">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 xml:space="preserve">Supplementary Questions 1 - </w:t>
      </w:r>
      <w:r w:rsidR="000F2417">
        <w:rPr>
          <w:rFonts w:ascii="Arial" w:hAnsi="Arial" w:cs="Arial"/>
        </w:rPr>
        <w:t>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5074FC">
        <w:rPr>
          <w:b/>
          <w:bCs/>
          <w:color w:val="000000"/>
          <w:sz w:val="18"/>
          <w:szCs w:val="18"/>
        </w:rPr>
        <w:t xml:space="preserve"> </w:t>
      </w:r>
      <w:r w:rsidR="00B93937">
        <w:rPr>
          <w:b/>
          <w:bCs/>
          <w:color w:val="000000"/>
          <w:sz w:val="18"/>
          <w:szCs w:val="18"/>
        </w:rPr>
        <w:t>-</w:t>
      </w:r>
      <w:r w:rsidR="005074FC">
        <w:rPr>
          <w:b/>
          <w:bCs/>
          <w:color w:val="000000"/>
          <w:sz w:val="18"/>
          <w:szCs w:val="18"/>
        </w:rPr>
        <w:t xml:space="preserve"> </w:t>
      </w:r>
      <w:r w:rsidR="000F2417">
        <w:rPr>
          <w:b/>
          <w:bCs/>
          <w:color w:val="000000"/>
          <w:sz w:val="18"/>
          <w:szCs w:val="18"/>
        </w:rPr>
        <w:t>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F2417" w:rsidRDefault="000F2417" w:rsidP="000F2417">
            <w:pPr>
              <w:pStyle w:val="BodyText2"/>
              <w:tabs>
                <w:tab w:val="left" w:pos="360"/>
              </w:tabs>
              <w:suppressAutoHyphens w:val="0"/>
              <w:ind w:left="720" w:right="176"/>
              <w:jc w:val="both"/>
              <w:rPr>
                <w:rFonts w:ascii="Arial" w:hAnsi="Arial" w:cs="Arial"/>
                <w:bCs/>
                <w:color w:val="000000"/>
                <w:sz w:val="18"/>
                <w:szCs w:val="18"/>
                <w:lang w:val="en-IE"/>
              </w:rPr>
            </w:pPr>
          </w:p>
          <w:p w:rsidR="000F2417" w:rsidRDefault="000F2417" w:rsidP="000F2417">
            <w:pPr>
              <w:pStyle w:val="BodyText2"/>
              <w:numPr>
                <w:ilvl w:val="0"/>
                <w:numId w:val="19"/>
              </w:numPr>
              <w:tabs>
                <w:tab w:val="left" w:pos="360"/>
              </w:tabs>
              <w:suppressAutoHyphens w:val="0"/>
              <w:ind w:right="176" w:hanging="720"/>
              <w:jc w:val="both"/>
              <w:rPr>
                <w:rFonts w:ascii="Arial" w:hAnsi="Arial" w:cs="Arial"/>
                <w:bCs/>
                <w:color w:val="000000"/>
                <w:sz w:val="18"/>
                <w:szCs w:val="18"/>
                <w:lang w:val="en-IE"/>
              </w:rPr>
            </w:pPr>
            <w:r w:rsidRPr="00B06B03">
              <w:rPr>
                <w:rFonts w:ascii="Arial" w:hAnsi="Arial" w:cs="Arial"/>
                <w:bCs/>
                <w:color w:val="000000"/>
                <w:sz w:val="18"/>
                <w:szCs w:val="18"/>
                <w:lang w:val="en-IE"/>
              </w:rPr>
              <w:t xml:space="preserve">Planning </w:t>
            </w:r>
            <w:r>
              <w:rPr>
                <w:rFonts w:ascii="Arial" w:hAnsi="Arial" w:cs="Arial"/>
                <w:bCs/>
                <w:color w:val="000000"/>
                <w:sz w:val="18"/>
                <w:szCs w:val="18"/>
                <w:lang w:val="en-IE"/>
              </w:rPr>
              <w:t>&amp;</w:t>
            </w:r>
            <w:r w:rsidRPr="00B06B03">
              <w:rPr>
                <w:rFonts w:ascii="Arial" w:hAnsi="Arial" w:cs="Arial"/>
                <w:bCs/>
                <w:color w:val="000000"/>
                <w:sz w:val="18"/>
                <w:szCs w:val="18"/>
                <w:lang w:val="en-IE"/>
              </w:rPr>
              <w:t xml:space="preserve"> Organising Skills</w:t>
            </w:r>
          </w:p>
          <w:p w:rsidR="000F2417" w:rsidRPr="003F4A2F" w:rsidRDefault="000F2417" w:rsidP="000F2417">
            <w:pPr>
              <w:pStyle w:val="BodyText2"/>
              <w:ind w:left="720" w:right="176"/>
              <w:jc w:val="both"/>
              <w:rPr>
                <w:rFonts w:ascii="Arial" w:hAnsi="Arial" w:cs="Arial"/>
                <w:bCs/>
                <w:color w:val="000000"/>
                <w:sz w:val="18"/>
                <w:szCs w:val="18"/>
                <w:lang w:val="en-IE"/>
              </w:rPr>
            </w:pPr>
          </w:p>
          <w:p w:rsidR="000F2417" w:rsidRDefault="000F2417" w:rsidP="000F2417">
            <w:pPr>
              <w:jc w:val="both"/>
              <w:rPr>
                <w:sz w:val="18"/>
                <w:szCs w:val="18"/>
              </w:rPr>
            </w:pPr>
            <w:r w:rsidRPr="00B06B03">
              <w:rPr>
                <w:sz w:val="18"/>
                <w:szCs w:val="18"/>
              </w:rPr>
              <w:t xml:space="preserve">It is important that the </w:t>
            </w:r>
            <w:r>
              <w:rPr>
                <w:color w:val="000000"/>
                <w:sz w:val="18"/>
                <w:szCs w:val="18"/>
              </w:rPr>
              <w:t>Pharmacist</w:t>
            </w:r>
            <w:r w:rsidRPr="00B06B03">
              <w:rPr>
                <w:color w:val="000000"/>
                <w:sz w:val="18"/>
                <w:szCs w:val="18"/>
              </w:rPr>
              <w:t xml:space="preserve"> Staff Grade </w:t>
            </w:r>
            <w:r w:rsidRPr="00B06B03">
              <w:rPr>
                <w:sz w:val="18"/>
                <w:szCs w:val="18"/>
              </w:rPr>
              <w:t xml:space="preserve">demonstrates the ability </w:t>
            </w:r>
            <w:r w:rsidRPr="00B06B03">
              <w:rPr>
                <w:color w:val="000000"/>
                <w:sz w:val="18"/>
                <w:szCs w:val="18"/>
              </w:rPr>
              <w:t xml:space="preserve">to plan and prioritise their workload </w:t>
            </w:r>
            <w:r w:rsidRPr="00B06B03">
              <w:rPr>
                <w:sz w:val="18"/>
                <w:szCs w:val="18"/>
              </w:rPr>
              <w:t xml:space="preserve">to ensure optimum service delivery. </w:t>
            </w:r>
            <w:r w:rsidRPr="00B06B03">
              <w:rPr>
                <w:color w:val="000000"/>
                <w:sz w:val="18"/>
                <w:szCs w:val="18"/>
              </w:rPr>
              <w:t xml:space="preserve">Within this s/he must have the ability to pre-empt potential problems or competing priorities. </w:t>
            </w:r>
            <w:r w:rsidRPr="00B06B03">
              <w:rPr>
                <w:sz w:val="18"/>
                <w:szCs w:val="18"/>
              </w:rPr>
              <w:t>S/he must demonstrate flexibility and adaptability in response to workforce demands.</w:t>
            </w:r>
          </w:p>
          <w:p w:rsidR="000F2417" w:rsidRPr="00B06B03" w:rsidRDefault="000F2417" w:rsidP="000F2417">
            <w:pPr>
              <w:jc w:val="both"/>
              <w:rPr>
                <w:sz w:val="18"/>
                <w:szCs w:val="18"/>
              </w:rPr>
            </w:pPr>
          </w:p>
          <w:p w:rsidR="002212CD" w:rsidRDefault="000F2417" w:rsidP="000F2417">
            <w:pPr>
              <w:jc w:val="both"/>
              <w:rPr>
                <w:i/>
                <w:sz w:val="18"/>
                <w:szCs w:val="18"/>
              </w:rPr>
            </w:pPr>
            <w:r>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p w:rsidR="005074FC" w:rsidRDefault="005074FC"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F2417" w:rsidRDefault="000F2417" w:rsidP="000F2417">
            <w:pPr>
              <w:pStyle w:val="BodyText2"/>
              <w:ind w:right="176"/>
              <w:jc w:val="both"/>
              <w:rPr>
                <w:rFonts w:ascii="Arial" w:hAnsi="Arial" w:cs="Arial"/>
                <w:sz w:val="18"/>
                <w:szCs w:val="18"/>
              </w:rPr>
            </w:pPr>
          </w:p>
          <w:p w:rsidR="000F2417" w:rsidRDefault="000F2417" w:rsidP="000F2417">
            <w:pPr>
              <w:pStyle w:val="BodyText2"/>
              <w:ind w:right="176"/>
              <w:jc w:val="both"/>
              <w:rPr>
                <w:rFonts w:ascii="Arial" w:hAnsi="Arial" w:cs="Arial"/>
                <w:sz w:val="18"/>
                <w:szCs w:val="18"/>
              </w:rPr>
            </w:pPr>
            <w:r>
              <w:rPr>
                <w:rFonts w:ascii="Arial" w:hAnsi="Arial" w:cs="Arial"/>
                <w:sz w:val="18"/>
                <w:szCs w:val="18"/>
              </w:rPr>
              <w:t xml:space="preserve">2.  Team Skills </w:t>
            </w:r>
          </w:p>
          <w:p w:rsidR="000F2417" w:rsidRPr="008F6059" w:rsidRDefault="000F2417" w:rsidP="000F2417">
            <w:pPr>
              <w:pStyle w:val="BodyText2"/>
              <w:ind w:right="176"/>
              <w:jc w:val="both"/>
              <w:rPr>
                <w:rFonts w:ascii="Arial" w:hAnsi="Arial" w:cs="Arial"/>
                <w:sz w:val="18"/>
                <w:szCs w:val="18"/>
              </w:rPr>
            </w:pPr>
          </w:p>
          <w:p w:rsidR="000F2417" w:rsidRDefault="000F2417" w:rsidP="000F2417">
            <w:pPr>
              <w:ind w:right="162"/>
              <w:jc w:val="both"/>
              <w:rPr>
                <w:color w:val="000000"/>
                <w:sz w:val="18"/>
                <w:szCs w:val="18"/>
              </w:rPr>
            </w:pPr>
            <w:r w:rsidRPr="00492CE6">
              <w:rPr>
                <w:color w:val="000000"/>
                <w:sz w:val="18"/>
                <w:szCs w:val="18"/>
              </w:rPr>
              <w:t xml:space="preserve">It is important that </w:t>
            </w:r>
            <w:r>
              <w:rPr>
                <w:color w:val="000000"/>
                <w:sz w:val="18"/>
                <w:szCs w:val="18"/>
              </w:rPr>
              <w:t xml:space="preserve">the </w:t>
            </w:r>
            <w:r>
              <w:rPr>
                <w:sz w:val="18"/>
                <w:szCs w:val="18"/>
              </w:rPr>
              <w:t xml:space="preserve">Pharmacist Staff Grade </w:t>
            </w:r>
            <w:r w:rsidRPr="00492CE6">
              <w:rPr>
                <w:color w:val="000000"/>
                <w:sz w:val="18"/>
                <w:szCs w:val="18"/>
              </w:rPr>
              <w:t>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w:t>
            </w:r>
          </w:p>
          <w:p w:rsidR="000F2417" w:rsidRDefault="000F2417" w:rsidP="000F2417">
            <w:pPr>
              <w:ind w:right="162"/>
              <w:jc w:val="both"/>
              <w:rPr>
                <w:i/>
                <w:color w:val="000000"/>
                <w:sz w:val="18"/>
                <w:szCs w:val="18"/>
              </w:rPr>
            </w:pPr>
          </w:p>
          <w:p w:rsidR="002212CD" w:rsidRDefault="000F2417" w:rsidP="000F2417">
            <w:pPr>
              <w:jc w:val="both"/>
              <w:rPr>
                <w:i/>
                <w:iCs/>
                <w:color w:val="000000"/>
                <w:sz w:val="18"/>
                <w:szCs w:val="18"/>
              </w:rPr>
            </w:pPr>
            <w:r>
              <w:rPr>
                <w:i/>
                <w:color w:val="000000"/>
                <w:sz w:val="18"/>
                <w:szCs w:val="18"/>
              </w:rPr>
              <w:t>In the space below, please give an example of a situation where you best demonstrated your ability in this area.</w:t>
            </w: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p w:rsidR="005074FC" w:rsidRDefault="005074FC"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F2417" w:rsidRDefault="000F2417" w:rsidP="000F2417">
            <w:pPr>
              <w:jc w:val="both"/>
              <w:rPr>
                <w:bCs/>
                <w:color w:val="000000"/>
                <w:sz w:val="18"/>
                <w:szCs w:val="18"/>
              </w:rPr>
            </w:pPr>
          </w:p>
          <w:p w:rsidR="000F2417" w:rsidRPr="00DD544B" w:rsidRDefault="000F2417" w:rsidP="000F2417">
            <w:pPr>
              <w:rPr>
                <w:sz w:val="18"/>
                <w:szCs w:val="18"/>
              </w:rPr>
            </w:pPr>
            <w:r>
              <w:rPr>
                <w:b/>
                <w:sz w:val="18"/>
                <w:szCs w:val="18"/>
              </w:rPr>
              <w:t>3. Commitment to Providing a Quality Service</w:t>
            </w:r>
          </w:p>
          <w:p w:rsidR="000F2417" w:rsidRPr="001F271F" w:rsidRDefault="000F2417" w:rsidP="000F2417">
            <w:pPr>
              <w:ind w:left="240"/>
              <w:rPr>
                <w:sz w:val="18"/>
                <w:szCs w:val="18"/>
              </w:rPr>
            </w:pPr>
          </w:p>
          <w:p w:rsidR="000F2417" w:rsidRDefault="000F2417" w:rsidP="000F2417">
            <w:pPr>
              <w:tabs>
                <w:tab w:val="left" w:pos="360"/>
              </w:tabs>
              <w:ind w:right="173"/>
              <w:jc w:val="both"/>
              <w:rPr>
                <w:iCs/>
                <w:color w:val="000000"/>
                <w:sz w:val="18"/>
                <w:szCs w:val="18"/>
                <w:lang w:val="en-IE"/>
              </w:rPr>
            </w:pPr>
            <w:r w:rsidRPr="00B73322">
              <w:rPr>
                <w:color w:val="000000"/>
                <w:sz w:val="18"/>
                <w:szCs w:val="18"/>
              </w:rPr>
              <w:t>An effective</w:t>
            </w:r>
            <w:r>
              <w:rPr>
                <w:sz w:val="18"/>
                <w:szCs w:val="18"/>
              </w:rPr>
              <w:t xml:space="preserve"> Pharmacist Staff Grade d</w:t>
            </w:r>
            <w:r w:rsidRPr="00B73322">
              <w:rPr>
                <w:color w:val="000000"/>
                <w:sz w:val="18"/>
                <w:szCs w:val="18"/>
              </w:rPr>
              <w:t xml:space="preserve">emonstrates a commitment to providing a quality service.  S/he </w:t>
            </w:r>
            <w:r w:rsidRPr="00B73322">
              <w:rPr>
                <w:iCs/>
                <w:color w:val="000000"/>
                <w:sz w:val="18"/>
                <w:szCs w:val="18"/>
                <w:lang w:val="en-IE"/>
              </w:rPr>
              <w:t xml:space="preserve">is </w:t>
            </w:r>
            <w:r>
              <w:rPr>
                <w:iCs/>
                <w:color w:val="000000"/>
                <w:sz w:val="18"/>
                <w:szCs w:val="18"/>
                <w:lang w:val="en-IE"/>
              </w:rPr>
              <w:t>innovative</w:t>
            </w:r>
            <w:r w:rsidRPr="00B73322">
              <w:rPr>
                <w:iCs/>
                <w:color w:val="000000"/>
                <w:sz w:val="18"/>
                <w:szCs w:val="18"/>
                <w:lang w:val="en-IE"/>
              </w:rPr>
              <w:t xml:space="preserve"> and open to change in striving to ensure high standards in service delivery. S/he ensures that all service users are treated with dignity and respect and </w:t>
            </w:r>
            <w:r>
              <w:rPr>
                <w:iCs/>
                <w:color w:val="000000"/>
                <w:sz w:val="18"/>
                <w:szCs w:val="18"/>
                <w:lang w:val="en-IE"/>
              </w:rPr>
              <w:t xml:space="preserve">makes certain </w:t>
            </w:r>
            <w:r w:rsidRPr="00B73322">
              <w:rPr>
                <w:iCs/>
                <w:color w:val="000000"/>
                <w:sz w:val="18"/>
                <w:szCs w:val="18"/>
                <w:lang w:val="en-IE"/>
              </w:rPr>
              <w:t>that the welfare of the service user is a key consideration at all times. S/he monitors and reviews his/ her own work, and that of the team to ensure its quality and accuracy.</w:t>
            </w:r>
          </w:p>
          <w:p w:rsidR="000F2417" w:rsidRDefault="000F2417" w:rsidP="000F2417">
            <w:pPr>
              <w:ind w:right="162"/>
              <w:jc w:val="both"/>
              <w:rPr>
                <w:i/>
                <w:color w:val="000000"/>
                <w:sz w:val="18"/>
                <w:szCs w:val="18"/>
              </w:rPr>
            </w:pPr>
          </w:p>
          <w:p w:rsidR="002212CD" w:rsidRDefault="000F2417" w:rsidP="000F2417">
            <w:pPr>
              <w:rPr>
                <w:i/>
                <w:color w:val="000000"/>
                <w:sz w:val="16"/>
                <w:szCs w:val="16"/>
              </w:rPr>
            </w:pPr>
            <w:r>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p w:rsidR="005074FC" w:rsidRDefault="005074FC">
            <w:pPr>
              <w:spacing w:before="60" w:after="60"/>
              <w:ind w:right="-274"/>
            </w:pPr>
          </w:p>
        </w:tc>
      </w:tr>
    </w:tbl>
    <w:p w:rsidR="005074FC" w:rsidRDefault="005074FC"/>
    <w:p w:rsidR="005074FC" w:rsidRDefault="005074FC"/>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9E1F65">
            <w:pPr>
              <w:ind w:right="162"/>
              <w:rPr>
                <w:b/>
                <w:color w:val="000000"/>
                <w:sz w:val="18"/>
                <w:szCs w:val="18"/>
              </w:rPr>
            </w:pPr>
            <w:r>
              <w:rPr>
                <w:b/>
                <w:color w:val="000000"/>
              </w:rPr>
              <w:t>4</w:t>
            </w:r>
            <w:r w:rsidR="00B63A8F">
              <w:rPr>
                <w:b/>
                <w:color w:val="000000"/>
              </w:rPr>
              <w:t>.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158C5" w:rsidRDefault="002158C5" w:rsidP="002158C5">
            <w:pPr>
              <w:jc w:val="both"/>
              <w:rPr>
                <w:b/>
              </w:rPr>
            </w:pPr>
            <w:r w:rsidRPr="002158C5">
              <w:rPr>
                <w:b/>
              </w:rPr>
              <w:t xml:space="preserve">Please outline your </w:t>
            </w:r>
            <w:r w:rsidR="00961DEB" w:rsidRPr="00961DEB">
              <w:rPr>
                <w:b/>
              </w:rPr>
              <w:t>depth and breadth of experience in pharmaceutical services as relevant to the role</w:t>
            </w:r>
            <w:r w:rsidRPr="002158C5">
              <w:rPr>
                <w:b/>
              </w:rPr>
              <w:t>.</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w:t>
      </w:r>
      <w:r w:rsidRPr="005074FC">
        <w:t xml:space="preserve">referees (including your current employer).  Please ensure that the referees you provide are from a </w:t>
      </w:r>
      <w:r w:rsidR="0086368E" w:rsidRPr="005074FC">
        <w:rPr>
          <w:rFonts w:eastAsia="SimSun"/>
          <w:lang w:val="en-IE"/>
        </w:rPr>
        <w:t xml:space="preserve">clinical </w:t>
      </w:r>
      <w:r w:rsidR="005074FC" w:rsidRPr="005074FC">
        <w:rPr>
          <w:rFonts w:eastAsia="SimSun"/>
          <w:lang w:val="en-IE"/>
        </w:rPr>
        <w:t xml:space="preserve">and </w:t>
      </w:r>
      <w:r w:rsidR="0086368E" w:rsidRPr="005074FC">
        <w:rPr>
          <w:rFonts w:eastAsia="SimSun"/>
          <w:lang w:val="en-IE"/>
        </w:rPr>
        <w:t>professional perspective</w:t>
      </w:r>
      <w:r w:rsidRPr="005074FC">
        <w:t>.  We retain</w:t>
      </w:r>
      <w:r>
        <w:t xml:space="preserve"> the right to contact all previous employers.  Do you wish us to contact you prior to contacting your referees? </w:t>
      </w:r>
    </w:p>
    <w:p w:rsidR="000F2417" w:rsidRDefault="00B63A8F" w:rsidP="000F2417">
      <w:r>
        <w:tab/>
      </w:r>
      <w:r>
        <w:tab/>
      </w:r>
      <w:r>
        <w:tab/>
      </w:r>
      <w:r w:rsidR="000F2417">
        <w:tab/>
        <w:t xml:space="preserve">            </w:t>
      </w:r>
    </w:p>
    <w:tbl>
      <w:tblPr>
        <w:tblW w:w="9710" w:type="dxa"/>
        <w:tblLook w:val="0000"/>
      </w:tblPr>
      <w:tblGrid>
        <w:gridCol w:w="1908"/>
        <w:gridCol w:w="2574"/>
        <w:gridCol w:w="2574"/>
        <w:gridCol w:w="2654"/>
      </w:tblGrid>
      <w:tr w:rsidR="000F2417" w:rsidTr="005D6144">
        <w:tc>
          <w:tcPr>
            <w:tcW w:w="1908" w:type="dxa"/>
            <w:shd w:val="clear" w:color="auto" w:fill="auto"/>
          </w:tcPr>
          <w:p w:rsidR="000F2417" w:rsidRDefault="000F2417" w:rsidP="005D6144">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0F2417" w:rsidRDefault="000F2417" w:rsidP="005D6144">
            <w:pPr>
              <w:spacing w:before="40" w:after="40"/>
              <w:jc w:val="center"/>
            </w:pPr>
          </w:p>
        </w:tc>
        <w:tc>
          <w:tcPr>
            <w:tcW w:w="2574" w:type="dxa"/>
            <w:tcBorders>
              <w:left w:val="single" w:sz="4" w:space="0" w:color="000000"/>
            </w:tcBorders>
            <w:shd w:val="clear" w:color="auto" w:fill="auto"/>
            <w:tcMar>
              <w:left w:w="103" w:type="dxa"/>
            </w:tcMar>
          </w:tcPr>
          <w:p w:rsidR="000F2417" w:rsidRDefault="000F2417" w:rsidP="005D6144">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F2417" w:rsidRDefault="000F2417" w:rsidP="005D6144">
            <w:pPr>
              <w:snapToGrid w:val="0"/>
              <w:spacing w:before="40" w:after="40"/>
            </w:pPr>
          </w:p>
        </w:tc>
      </w:tr>
    </w:tbl>
    <w:p w:rsidR="000F2417" w:rsidRDefault="000F2417" w:rsidP="000F2417">
      <w:pPr>
        <w:rPr>
          <w:b/>
          <w:bCs/>
          <w:color w:val="008000"/>
          <w:u w:val="thick"/>
        </w:rPr>
      </w:pPr>
      <w:r>
        <w:rPr>
          <w:color w:val="008000"/>
          <w:u w:val="thick"/>
        </w:rPr>
        <w:t>____________________________________________________________________________________</w:t>
      </w:r>
    </w:p>
    <w:p w:rsidR="000F2417" w:rsidRDefault="000F2417" w:rsidP="000F2417">
      <w:pPr>
        <w:rPr>
          <w:b/>
          <w:bCs/>
          <w:color w:val="008000"/>
          <w:u w:val="thick"/>
        </w:rPr>
      </w:pPr>
    </w:p>
    <w:tbl>
      <w:tblPr>
        <w:tblW w:w="9720" w:type="dxa"/>
        <w:tblInd w:w="108" w:type="dxa"/>
        <w:tblLook w:val="0000"/>
      </w:tblPr>
      <w:tblGrid>
        <w:gridCol w:w="3600"/>
        <w:gridCol w:w="360"/>
        <w:gridCol w:w="2520"/>
        <w:gridCol w:w="3240"/>
      </w:tblGrid>
      <w:tr w:rsidR="000F2417" w:rsidTr="005D6144">
        <w:tc>
          <w:tcPr>
            <w:tcW w:w="3960" w:type="dxa"/>
            <w:gridSpan w:val="2"/>
            <w:shd w:val="clear" w:color="auto" w:fill="auto"/>
          </w:tcPr>
          <w:p w:rsidR="000F2417" w:rsidRDefault="000F2417" w:rsidP="005D6144">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0F2417" w:rsidRDefault="000F2417" w:rsidP="005D6144">
            <w:pPr>
              <w:spacing w:before="40" w:after="40"/>
            </w:pPr>
          </w:p>
        </w:tc>
      </w:tr>
      <w:tr w:rsidR="000F2417" w:rsidTr="005D6144">
        <w:trPr>
          <w:gridAfter w:val="2"/>
          <w:wAfter w:w="5760" w:type="dxa"/>
        </w:trPr>
        <w:tc>
          <w:tcPr>
            <w:tcW w:w="3960" w:type="dxa"/>
            <w:gridSpan w:val="2"/>
            <w:shd w:val="clear" w:color="auto" w:fill="auto"/>
          </w:tcPr>
          <w:p w:rsidR="000F2417" w:rsidRDefault="000F2417" w:rsidP="005D6144">
            <w:pPr>
              <w:spacing w:before="40" w:after="40"/>
              <w:rPr>
                <w:b/>
                <w:bCs/>
              </w:rPr>
            </w:pPr>
          </w:p>
          <w:p w:rsidR="000F2417" w:rsidRPr="00ED12FD" w:rsidRDefault="000F2417" w:rsidP="005D6144">
            <w:pPr>
              <w:spacing w:before="40" w:after="40"/>
              <w:rPr>
                <w:b/>
                <w:bCs/>
              </w:rPr>
            </w:pPr>
            <w:r w:rsidRPr="00ED12FD">
              <w:rPr>
                <w:b/>
                <w:bCs/>
              </w:rPr>
              <w:t>Dates: From/To (00/00/00)</w:t>
            </w:r>
          </w:p>
        </w:tc>
      </w:tr>
      <w:tr w:rsidR="000F2417" w:rsidTr="005D6144">
        <w:tc>
          <w:tcPr>
            <w:tcW w:w="3960" w:type="dxa"/>
            <w:gridSpan w:val="2"/>
            <w:tcBorders>
              <w:bottom w:val="single" w:sz="4" w:space="0" w:color="000000"/>
            </w:tcBorders>
            <w:shd w:val="clear" w:color="auto" w:fill="auto"/>
          </w:tcPr>
          <w:p w:rsidR="000F2417" w:rsidRDefault="000F2417" w:rsidP="005D6144">
            <w:pPr>
              <w:snapToGrid w:val="0"/>
            </w:pPr>
          </w:p>
          <w:p w:rsidR="000F2417" w:rsidRDefault="000F2417" w:rsidP="005D6144">
            <w:r>
              <w:t>Professional Relationship to candidate:</w:t>
            </w: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val="restart"/>
            <w:tcBorders>
              <w:top w:val="single" w:sz="4" w:space="0" w:color="000000"/>
              <w:bottom w:val="single" w:sz="4" w:space="0" w:color="000000"/>
            </w:tcBorders>
            <w:shd w:val="clear" w:color="auto" w:fill="auto"/>
          </w:tcPr>
          <w:p w:rsidR="000F2417" w:rsidRDefault="000F2417" w:rsidP="005D6144">
            <w:pPr>
              <w:snapToGrid w:val="0"/>
            </w:pPr>
          </w:p>
          <w:p w:rsidR="000F2417" w:rsidRDefault="000F2417" w:rsidP="005D6144">
            <w:r>
              <w:t>Postal Address:</w:t>
            </w:r>
          </w:p>
          <w:p w:rsidR="000F2417" w:rsidRDefault="000F2417" w:rsidP="005D6144"/>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tcBorders>
              <w:top w:val="single" w:sz="4" w:space="0" w:color="000000"/>
              <w:bottom w:val="single" w:sz="4" w:space="0" w:color="000000"/>
            </w:tcBorders>
            <w:shd w:val="clear" w:color="auto" w:fill="auto"/>
          </w:tcPr>
          <w:p w:rsidR="000F2417" w:rsidRDefault="000F2417" w:rsidP="005D6144">
            <w:pPr>
              <w:snapToGrid w:val="0"/>
            </w:pP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tcBorders>
              <w:top w:val="single" w:sz="4" w:space="0" w:color="000000"/>
              <w:bottom w:val="single" w:sz="4" w:space="0" w:color="000000"/>
            </w:tcBorders>
            <w:shd w:val="clear" w:color="auto" w:fill="auto"/>
          </w:tcPr>
          <w:p w:rsidR="000F2417" w:rsidRDefault="000F2417" w:rsidP="005D6144">
            <w:pPr>
              <w:snapToGrid w:val="0"/>
            </w:pPr>
          </w:p>
        </w:tc>
        <w:tc>
          <w:tcPr>
            <w:tcW w:w="5760" w:type="dxa"/>
            <w:gridSpan w:val="2"/>
            <w:tcBorders>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tcBorders>
              <w:top w:val="single" w:sz="4" w:space="0" w:color="000000"/>
              <w:bottom w:val="single" w:sz="4" w:space="0" w:color="000000"/>
            </w:tcBorders>
            <w:shd w:val="clear" w:color="auto" w:fill="auto"/>
          </w:tcPr>
          <w:p w:rsidR="000F2417" w:rsidRDefault="000F2417" w:rsidP="005D6144">
            <w:pPr>
              <w:snapToGrid w:val="0"/>
            </w:pPr>
          </w:p>
        </w:tc>
        <w:tc>
          <w:tcPr>
            <w:tcW w:w="5760" w:type="dxa"/>
            <w:gridSpan w:val="2"/>
            <w:tcBorders>
              <w:bottom w:val="single" w:sz="4" w:space="0" w:color="000000"/>
            </w:tcBorders>
            <w:shd w:val="clear" w:color="auto" w:fill="auto"/>
          </w:tcPr>
          <w:p w:rsidR="000F2417" w:rsidRDefault="000F2417" w:rsidP="005D6144">
            <w:pPr>
              <w:snapToGrid w:val="0"/>
            </w:pPr>
          </w:p>
          <w:p w:rsidR="000F2417" w:rsidRDefault="000F2417" w:rsidP="005D6144"/>
        </w:tc>
      </w:tr>
      <w:tr w:rsidR="000F2417" w:rsidTr="005D6144">
        <w:tc>
          <w:tcPr>
            <w:tcW w:w="3960" w:type="dxa"/>
            <w:gridSpan w:val="2"/>
            <w:tcBorders>
              <w:top w:val="single" w:sz="4" w:space="0" w:color="000000"/>
            </w:tcBorders>
            <w:shd w:val="clear" w:color="auto" w:fill="auto"/>
          </w:tcPr>
          <w:p w:rsidR="000F2417" w:rsidRDefault="000F2417" w:rsidP="005D6144">
            <w:pPr>
              <w:spacing w:before="40" w:after="40"/>
            </w:pPr>
            <w:r>
              <w:t>Telephone Contact Details:</w:t>
            </w:r>
          </w:p>
        </w:tc>
        <w:tc>
          <w:tcPr>
            <w:tcW w:w="2520" w:type="dxa"/>
            <w:tcBorders>
              <w:top w:val="single" w:sz="4" w:space="0" w:color="000000"/>
              <w:bottom w:val="single" w:sz="4" w:space="0" w:color="000000"/>
            </w:tcBorders>
            <w:shd w:val="clear" w:color="auto" w:fill="auto"/>
          </w:tcPr>
          <w:p w:rsidR="000F2417" w:rsidRDefault="000F2417" w:rsidP="005D6144">
            <w:pPr>
              <w:spacing w:before="40" w:after="40"/>
            </w:pPr>
            <w:r>
              <w:t>Mobile:</w:t>
            </w:r>
          </w:p>
        </w:tc>
        <w:tc>
          <w:tcPr>
            <w:tcW w:w="3240" w:type="dxa"/>
            <w:tcBorders>
              <w:top w:val="single" w:sz="4" w:space="0" w:color="000000"/>
              <w:bottom w:val="single" w:sz="4" w:space="0" w:color="000000"/>
            </w:tcBorders>
            <w:shd w:val="clear" w:color="auto" w:fill="auto"/>
          </w:tcPr>
          <w:p w:rsidR="000F2417" w:rsidRDefault="000F2417" w:rsidP="005D6144">
            <w:pPr>
              <w:spacing w:before="40" w:after="40"/>
            </w:pPr>
            <w:r>
              <w:t>Landline:</w:t>
            </w:r>
          </w:p>
        </w:tc>
      </w:tr>
      <w:tr w:rsidR="000F2417" w:rsidTr="005D6144">
        <w:tc>
          <w:tcPr>
            <w:tcW w:w="9720" w:type="dxa"/>
            <w:gridSpan w:val="4"/>
            <w:shd w:val="clear" w:color="auto" w:fill="auto"/>
          </w:tcPr>
          <w:p w:rsidR="000F2417" w:rsidRDefault="000F2417" w:rsidP="005D6144">
            <w:pPr>
              <w:snapToGrid w:val="0"/>
            </w:pPr>
          </w:p>
        </w:tc>
      </w:tr>
      <w:tr w:rsidR="000F2417" w:rsidTr="005D6144">
        <w:tc>
          <w:tcPr>
            <w:tcW w:w="3600" w:type="dxa"/>
            <w:shd w:val="clear" w:color="auto" w:fill="auto"/>
          </w:tcPr>
          <w:p w:rsidR="000F2417" w:rsidRDefault="000F2417" w:rsidP="005D6144">
            <w:r>
              <w:t xml:space="preserve">Email Address: </w:t>
            </w:r>
          </w:p>
        </w:tc>
        <w:tc>
          <w:tcPr>
            <w:tcW w:w="6120" w:type="dxa"/>
            <w:gridSpan w:val="3"/>
            <w:tcBorders>
              <w:bottom w:val="single" w:sz="4" w:space="0" w:color="000000"/>
            </w:tcBorders>
            <w:shd w:val="clear" w:color="auto" w:fill="auto"/>
          </w:tcPr>
          <w:p w:rsidR="000F2417" w:rsidRDefault="000F2417" w:rsidP="005D6144">
            <w:pPr>
              <w:spacing w:before="40" w:after="40"/>
            </w:pPr>
          </w:p>
        </w:tc>
      </w:tr>
    </w:tbl>
    <w:p w:rsidR="000F2417" w:rsidRDefault="000F2417" w:rsidP="000F2417">
      <w:pPr>
        <w:jc w:val="center"/>
        <w:rPr>
          <w:b/>
          <w:bCs/>
          <w:color w:val="008000"/>
        </w:rPr>
      </w:pPr>
      <w:r>
        <w:rPr>
          <w:color w:val="008000"/>
          <w:u w:val="thick"/>
        </w:rPr>
        <w:t>____________________________________________________________________________________</w:t>
      </w:r>
    </w:p>
    <w:p w:rsidR="000F2417" w:rsidRDefault="000F2417" w:rsidP="000F2417">
      <w:pPr>
        <w:rPr>
          <w:b/>
          <w:bCs/>
          <w:color w:val="008000"/>
        </w:rPr>
      </w:pPr>
    </w:p>
    <w:p w:rsidR="000F2417" w:rsidRDefault="000F2417" w:rsidP="000F2417">
      <w:pPr>
        <w:rPr>
          <w:b/>
          <w:bCs/>
          <w:color w:val="008000"/>
        </w:rPr>
      </w:pPr>
    </w:p>
    <w:tbl>
      <w:tblPr>
        <w:tblW w:w="9720" w:type="dxa"/>
        <w:tblInd w:w="108" w:type="dxa"/>
        <w:tblLook w:val="0000"/>
      </w:tblPr>
      <w:tblGrid>
        <w:gridCol w:w="3600"/>
        <w:gridCol w:w="360"/>
        <w:gridCol w:w="2700"/>
        <w:gridCol w:w="3060"/>
      </w:tblGrid>
      <w:tr w:rsidR="000F2417" w:rsidTr="005D6144">
        <w:tc>
          <w:tcPr>
            <w:tcW w:w="3960" w:type="dxa"/>
            <w:gridSpan w:val="2"/>
            <w:shd w:val="clear" w:color="auto" w:fill="auto"/>
          </w:tcPr>
          <w:p w:rsidR="000F2417" w:rsidRDefault="000F2417" w:rsidP="005D6144">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0F2417" w:rsidRDefault="000F2417" w:rsidP="005D6144">
            <w:pPr>
              <w:spacing w:before="40" w:after="40"/>
            </w:pPr>
          </w:p>
        </w:tc>
      </w:tr>
      <w:tr w:rsidR="000F2417" w:rsidTr="005D6144">
        <w:tc>
          <w:tcPr>
            <w:tcW w:w="3960" w:type="dxa"/>
            <w:gridSpan w:val="2"/>
            <w:shd w:val="clear" w:color="auto" w:fill="auto"/>
          </w:tcPr>
          <w:p w:rsidR="000F2417" w:rsidRDefault="000F2417" w:rsidP="005D6144">
            <w:pPr>
              <w:snapToGrid w:val="0"/>
              <w:rPr>
                <w:b/>
              </w:rPr>
            </w:pPr>
          </w:p>
          <w:p w:rsidR="000F2417" w:rsidRPr="00ED12FD" w:rsidRDefault="000F2417" w:rsidP="005D6144">
            <w:pPr>
              <w:snapToGrid w:val="0"/>
              <w:rPr>
                <w:b/>
              </w:rPr>
            </w:pPr>
            <w:r w:rsidRPr="00ED12FD">
              <w:rPr>
                <w:b/>
              </w:rPr>
              <w:t>Dates: From/To (00/00/00)</w:t>
            </w:r>
            <w:r>
              <w:rPr>
                <w:b/>
              </w:rPr>
              <w:t xml:space="preserve">                       </w:t>
            </w:r>
          </w:p>
          <w:p w:rsidR="000F2417" w:rsidRDefault="000F2417" w:rsidP="005D6144">
            <w:pPr>
              <w:snapToGrid w:val="0"/>
              <w:rPr>
                <w:b/>
                <w:bCs/>
                <w:color w:val="008000"/>
              </w:rPr>
            </w:pPr>
          </w:p>
        </w:tc>
        <w:tc>
          <w:tcPr>
            <w:tcW w:w="5760" w:type="dxa"/>
            <w:gridSpan w:val="2"/>
            <w:tcBorders>
              <w:bottom w:val="single" w:sz="4" w:space="0" w:color="000000"/>
            </w:tcBorders>
            <w:shd w:val="clear" w:color="auto" w:fill="auto"/>
          </w:tcPr>
          <w:p w:rsidR="000F2417" w:rsidRDefault="000F2417" w:rsidP="005D6144">
            <w:pPr>
              <w:spacing w:before="40" w:after="40"/>
            </w:pPr>
          </w:p>
          <w:p w:rsidR="000F2417" w:rsidRDefault="000F2417" w:rsidP="005D6144">
            <w:pPr>
              <w:spacing w:before="40" w:after="40"/>
            </w:pPr>
          </w:p>
        </w:tc>
      </w:tr>
      <w:tr w:rsidR="000F2417" w:rsidTr="005D6144">
        <w:tc>
          <w:tcPr>
            <w:tcW w:w="3960" w:type="dxa"/>
            <w:gridSpan w:val="2"/>
            <w:tcBorders>
              <w:bottom w:val="single" w:sz="4" w:space="0" w:color="000000"/>
            </w:tcBorders>
            <w:shd w:val="clear" w:color="auto" w:fill="auto"/>
          </w:tcPr>
          <w:p w:rsidR="000F2417" w:rsidRDefault="000F2417" w:rsidP="005D6144"/>
          <w:p w:rsidR="000F2417" w:rsidRDefault="000F2417" w:rsidP="005D6144">
            <w:r>
              <w:t>Professional Relationship to candidate:</w:t>
            </w: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val="restart"/>
            <w:tcBorders>
              <w:top w:val="single" w:sz="4" w:space="0" w:color="000000"/>
              <w:bottom w:val="single" w:sz="4" w:space="0" w:color="000000"/>
            </w:tcBorders>
            <w:shd w:val="clear" w:color="auto" w:fill="auto"/>
          </w:tcPr>
          <w:p w:rsidR="000F2417" w:rsidRDefault="000F2417" w:rsidP="005D6144">
            <w:pPr>
              <w:snapToGrid w:val="0"/>
            </w:pPr>
          </w:p>
          <w:p w:rsidR="000F2417" w:rsidRDefault="000F2417" w:rsidP="005D6144">
            <w:r>
              <w:t>Postal Address:</w:t>
            </w:r>
          </w:p>
          <w:p w:rsidR="000F2417" w:rsidRDefault="000F2417" w:rsidP="005D6144"/>
        </w:tc>
        <w:tc>
          <w:tcPr>
            <w:tcW w:w="5760" w:type="dxa"/>
            <w:gridSpan w:val="2"/>
            <w:tcBorders>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tcBorders>
              <w:top w:val="single" w:sz="4" w:space="0" w:color="000000"/>
              <w:bottom w:val="single" w:sz="4" w:space="0" w:color="000000"/>
            </w:tcBorders>
            <w:shd w:val="clear" w:color="auto" w:fill="auto"/>
          </w:tcPr>
          <w:p w:rsidR="000F2417" w:rsidRDefault="000F2417" w:rsidP="005D6144">
            <w:pPr>
              <w:snapToGrid w:val="0"/>
              <w:rPr>
                <w:color w:val="000000"/>
              </w:rPr>
            </w:pPr>
          </w:p>
        </w:tc>
        <w:tc>
          <w:tcPr>
            <w:tcW w:w="5760" w:type="dxa"/>
            <w:gridSpan w:val="2"/>
            <w:tcBorders>
              <w:bottom w:val="single" w:sz="4" w:space="0" w:color="000000"/>
            </w:tcBorders>
            <w:shd w:val="clear" w:color="auto" w:fill="auto"/>
          </w:tcPr>
          <w:p w:rsidR="000F2417" w:rsidRDefault="000F2417" w:rsidP="005D6144"/>
        </w:tc>
      </w:tr>
      <w:tr w:rsidR="000F2417" w:rsidTr="005D6144">
        <w:trPr>
          <w:cantSplit/>
          <w:trHeight w:val="226"/>
        </w:trPr>
        <w:tc>
          <w:tcPr>
            <w:tcW w:w="3960" w:type="dxa"/>
            <w:gridSpan w:val="2"/>
            <w:vMerge/>
            <w:tcBorders>
              <w:top w:val="single" w:sz="4" w:space="0" w:color="000000"/>
              <w:bottom w:val="single" w:sz="4" w:space="0" w:color="000000"/>
            </w:tcBorders>
            <w:shd w:val="clear" w:color="auto" w:fill="auto"/>
          </w:tcPr>
          <w:p w:rsidR="000F2417" w:rsidRDefault="000F2417" w:rsidP="005D6144">
            <w:pPr>
              <w:snapToGrid w:val="0"/>
            </w:pPr>
          </w:p>
        </w:tc>
        <w:tc>
          <w:tcPr>
            <w:tcW w:w="5760" w:type="dxa"/>
            <w:gridSpan w:val="2"/>
            <w:tcBorders>
              <w:bottom w:val="single" w:sz="4" w:space="0" w:color="000000"/>
            </w:tcBorders>
            <w:shd w:val="clear" w:color="auto" w:fill="auto"/>
          </w:tcPr>
          <w:p w:rsidR="000F2417" w:rsidRDefault="000F2417" w:rsidP="005D6144">
            <w:pPr>
              <w:snapToGrid w:val="0"/>
            </w:pPr>
          </w:p>
          <w:p w:rsidR="000F2417" w:rsidRDefault="000F2417" w:rsidP="005D6144"/>
        </w:tc>
      </w:tr>
      <w:tr w:rsidR="000F2417" w:rsidTr="005D6144">
        <w:tc>
          <w:tcPr>
            <w:tcW w:w="3960" w:type="dxa"/>
            <w:gridSpan w:val="2"/>
            <w:tcBorders>
              <w:top w:val="single" w:sz="4" w:space="0" w:color="000000"/>
            </w:tcBorders>
            <w:shd w:val="clear" w:color="auto" w:fill="auto"/>
          </w:tcPr>
          <w:p w:rsidR="000F2417" w:rsidRDefault="000F2417" w:rsidP="005D6144">
            <w:pPr>
              <w:spacing w:before="40" w:after="40"/>
            </w:pPr>
            <w:r>
              <w:t>Telephone Contact Details:</w:t>
            </w:r>
          </w:p>
        </w:tc>
        <w:tc>
          <w:tcPr>
            <w:tcW w:w="2700" w:type="dxa"/>
            <w:tcBorders>
              <w:top w:val="single" w:sz="4" w:space="0" w:color="000000"/>
              <w:bottom w:val="single" w:sz="4" w:space="0" w:color="000000"/>
            </w:tcBorders>
            <w:shd w:val="clear" w:color="auto" w:fill="auto"/>
          </w:tcPr>
          <w:p w:rsidR="000F2417" w:rsidRDefault="000F2417" w:rsidP="005D6144">
            <w:pPr>
              <w:spacing w:before="40" w:after="40"/>
            </w:pPr>
            <w:r>
              <w:t>Mobile:</w:t>
            </w:r>
          </w:p>
        </w:tc>
        <w:tc>
          <w:tcPr>
            <w:tcW w:w="3060" w:type="dxa"/>
            <w:tcBorders>
              <w:top w:val="single" w:sz="4" w:space="0" w:color="000000"/>
              <w:bottom w:val="single" w:sz="4" w:space="0" w:color="000000"/>
            </w:tcBorders>
            <w:shd w:val="clear" w:color="auto" w:fill="auto"/>
          </w:tcPr>
          <w:p w:rsidR="000F2417" w:rsidRDefault="000F2417" w:rsidP="005D6144">
            <w:pPr>
              <w:spacing w:before="40" w:after="40"/>
            </w:pPr>
            <w:r>
              <w:t>Landline:</w:t>
            </w:r>
          </w:p>
        </w:tc>
      </w:tr>
      <w:tr w:rsidR="000F2417" w:rsidTr="005D6144">
        <w:tc>
          <w:tcPr>
            <w:tcW w:w="9720" w:type="dxa"/>
            <w:gridSpan w:val="4"/>
            <w:shd w:val="clear" w:color="auto" w:fill="auto"/>
          </w:tcPr>
          <w:p w:rsidR="000F2417" w:rsidRDefault="000F2417" w:rsidP="005D6144">
            <w:pPr>
              <w:snapToGrid w:val="0"/>
            </w:pPr>
          </w:p>
        </w:tc>
      </w:tr>
      <w:tr w:rsidR="000F2417" w:rsidTr="005D6144">
        <w:tc>
          <w:tcPr>
            <w:tcW w:w="3600" w:type="dxa"/>
            <w:shd w:val="clear" w:color="auto" w:fill="auto"/>
          </w:tcPr>
          <w:p w:rsidR="000F2417" w:rsidRDefault="000F2417" w:rsidP="005D6144">
            <w:r>
              <w:t xml:space="preserve">Email Address: </w:t>
            </w:r>
          </w:p>
        </w:tc>
        <w:tc>
          <w:tcPr>
            <w:tcW w:w="6120" w:type="dxa"/>
            <w:gridSpan w:val="3"/>
            <w:tcBorders>
              <w:bottom w:val="single" w:sz="4" w:space="0" w:color="000000"/>
            </w:tcBorders>
            <w:shd w:val="clear" w:color="auto" w:fill="auto"/>
          </w:tcPr>
          <w:p w:rsidR="000F2417" w:rsidRDefault="000F2417" w:rsidP="005D6144">
            <w:pPr>
              <w:snapToGrid w:val="0"/>
              <w:spacing w:before="40" w:after="40"/>
            </w:pPr>
          </w:p>
        </w:tc>
      </w:tr>
      <w:tr w:rsidR="000F2417" w:rsidTr="005D6144">
        <w:tc>
          <w:tcPr>
            <w:tcW w:w="3600" w:type="dxa"/>
            <w:shd w:val="clear" w:color="auto" w:fill="auto"/>
          </w:tcPr>
          <w:p w:rsidR="000F2417" w:rsidRDefault="000F2417" w:rsidP="005D6144">
            <w:pPr>
              <w:snapToGrid w:val="0"/>
              <w:spacing w:before="40" w:after="40"/>
              <w:rPr>
                <w:b/>
                <w:bCs/>
                <w:color w:val="008000"/>
              </w:rPr>
            </w:pPr>
          </w:p>
        </w:tc>
        <w:tc>
          <w:tcPr>
            <w:tcW w:w="6120" w:type="dxa"/>
            <w:gridSpan w:val="3"/>
            <w:tcBorders>
              <w:top w:val="single" w:sz="4" w:space="0" w:color="000000"/>
            </w:tcBorders>
            <w:shd w:val="clear" w:color="auto" w:fill="auto"/>
          </w:tcPr>
          <w:p w:rsidR="000F2417" w:rsidRDefault="000F2417" w:rsidP="005D6144">
            <w:pPr>
              <w:snapToGrid w:val="0"/>
              <w:spacing w:before="40" w:after="40"/>
              <w:rPr>
                <w:b/>
                <w:bCs/>
                <w:color w:val="008000"/>
              </w:rPr>
            </w:pPr>
          </w:p>
        </w:tc>
      </w:tr>
    </w:tbl>
    <w:p w:rsidR="000F2417" w:rsidRDefault="000F2417" w:rsidP="000F2417">
      <w:pPr>
        <w:jc w:val="center"/>
        <w:rPr>
          <w:b/>
          <w:bCs/>
          <w:color w:val="008000"/>
        </w:rPr>
      </w:pPr>
      <w:r>
        <w:rPr>
          <w:color w:val="008000"/>
          <w:u w:val="thick"/>
        </w:rPr>
        <w:t>____________________________________________________________________________________</w:t>
      </w:r>
    </w:p>
    <w:p w:rsidR="000F2417" w:rsidRDefault="000F2417" w:rsidP="000F2417">
      <w:pPr>
        <w:rPr>
          <w:b/>
          <w:bCs/>
          <w:color w:val="008000"/>
        </w:rPr>
      </w:pPr>
    </w:p>
    <w:tbl>
      <w:tblPr>
        <w:tblW w:w="9720" w:type="dxa"/>
        <w:tblInd w:w="108" w:type="dxa"/>
        <w:tblLook w:val="0000"/>
      </w:tblPr>
      <w:tblGrid>
        <w:gridCol w:w="3960"/>
        <w:gridCol w:w="2520"/>
        <w:gridCol w:w="3240"/>
      </w:tblGrid>
      <w:tr w:rsidR="000F2417" w:rsidTr="005D6144">
        <w:tc>
          <w:tcPr>
            <w:tcW w:w="3960" w:type="dxa"/>
            <w:shd w:val="clear" w:color="auto" w:fill="auto"/>
          </w:tcPr>
          <w:p w:rsidR="000F2417" w:rsidRDefault="000F2417" w:rsidP="005D6144">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0F2417" w:rsidRDefault="000F2417" w:rsidP="005D6144">
            <w:pPr>
              <w:spacing w:before="40" w:after="40"/>
            </w:pPr>
          </w:p>
        </w:tc>
      </w:tr>
      <w:tr w:rsidR="000F2417" w:rsidTr="005D6144">
        <w:tc>
          <w:tcPr>
            <w:tcW w:w="3960" w:type="dxa"/>
            <w:shd w:val="clear" w:color="auto" w:fill="auto"/>
          </w:tcPr>
          <w:p w:rsidR="000F2417" w:rsidRDefault="000F2417" w:rsidP="005D6144">
            <w:pPr>
              <w:snapToGrid w:val="0"/>
              <w:rPr>
                <w:b/>
              </w:rPr>
            </w:pPr>
          </w:p>
          <w:p w:rsidR="000F2417" w:rsidRPr="00ED12FD" w:rsidRDefault="000F2417" w:rsidP="005D6144">
            <w:pPr>
              <w:snapToGrid w:val="0"/>
              <w:rPr>
                <w:b/>
              </w:rPr>
            </w:pPr>
            <w:r w:rsidRPr="00ED12FD">
              <w:rPr>
                <w:b/>
              </w:rPr>
              <w:t>Dates: From/To (00/00/00)</w:t>
            </w:r>
            <w:r>
              <w:rPr>
                <w:b/>
              </w:rPr>
              <w:t xml:space="preserve">                      </w:t>
            </w:r>
          </w:p>
          <w:p w:rsidR="000F2417" w:rsidRDefault="000F2417" w:rsidP="005D6144">
            <w:pPr>
              <w:spacing w:before="40" w:after="40"/>
              <w:rPr>
                <w:b/>
                <w:color w:val="008000"/>
              </w:rPr>
            </w:pPr>
          </w:p>
        </w:tc>
        <w:tc>
          <w:tcPr>
            <w:tcW w:w="5760" w:type="dxa"/>
            <w:gridSpan w:val="2"/>
            <w:tcBorders>
              <w:bottom w:val="single" w:sz="4" w:space="0" w:color="000000"/>
            </w:tcBorders>
            <w:shd w:val="clear" w:color="auto" w:fill="auto"/>
          </w:tcPr>
          <w:p w:rsidR="000F2417" w:rsidRDefault="000F2417" w:rsidP="005D6144">
            <w:pPr>
              <w:spacing w:before="40" w:after="40"/>
            </w:pPr>
          </w:p>
        </w:tc>
      </w:tr>
      <w:tr w:rsidR="000F2417" w:rsidTr="005D6144">
        <w:tc>
          <w:tcPr>
            <w:tcW w:w="3960" w:type="dxa"/>
            <w:tcBorders>
              <w:bottom w:val="single" w:sz="4" w:space="0" w:color="000000"/>
            </w:tcBorders>
            <w:shd w:val="clear" w:color="auto" w:fill="auto"/>
          </w:tcPr>
          <w:p w:rsidR="000F2417" w:rsidRDefault="000F2417" w:rsidP="005D6144">
            <w:pPr>
              <w:snapToGrid w:val="0"/>
              <w:spacing w:before="40" w:after="40"/>
            </w:pPr>
          </w:p>
          <w:p w:rsidR="000F2417" w:rsidRDefault="000F2417" w:rsidP="005D6144">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Pr>
        <w:tc>
          <w:tcPr>
            <w:tcW w:w="3960" w:type="dxa"/>
            <w:vMerge w:val="restart"/>
            <w:tcBorders>
              <w:top w:val="single" w:sz="4" w:space="0" w:color="000000"/>
              <w:bottom w:val="single" w:sz="4" w:space="0" w:color="000000"/>
            </w:tcBorders>
            <w:shd w:val="clear" w:color="auto" w:fill="auto"/>
          </w:tcPr>
          <w:p w:rsidR="000F2417" w:rsidRDefault="000F2417" w:rsidP="005D6144">
            <w:pPr>
              <w:snapToGrid w:val="0"/>
              <w:spacing w:before="40" w:after="40"/>
            </w:pPr>
          </w:p>
          <w:p w:rsidR="000F2417" w:rsidRDefault="000F2417" w:rsidP="005D6144">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Pr>
        <w:tc>
          <w:tcPr>
            <w:tcW w:w="3960" w:type="dxa"/>
            <w:vMerge/>
            <w:tcBorders>
              <w:top w:val="single" w:sz="4" w:space="0" w:color="000000"/>
              <w:bottom w:val="single" w:sz="4" w:space="0" w:color="000000"/>
            </w:tcBorders>
            <w:shd w:val="clear" w:color="auto" w:fill="auto"/>
          </w:tcPr>
          <w:p w:rsidR="000F2417" w:rsidRDefault="000F2417" w:rsidP="005D6144">
            <w:pPr>
              <w:snapToGrid w:val="0"/>
              <w:spacing w:before="40" w:after="40"/>
            </w:pPr>
          </w:p>
        </w:tc>
        <w:tc>
          <w:tcPr>
            <w:tcW w:w="5760" w:type="dxa"/>
            <w:gridSpan w:val="2"/>
            <w:tcBorders>
              <w:top w:val="single" w:sz="4" w:space="0" w:color="000000"/>
              <w:bottom w:val="single" w:sz="4" w:space="0" w:color="000000"/>
            </w:tcBorders>
            <w:shd w:val="clear" w:color="auto" w:fill="auto"/>
          </w:tcPr>
          <w:p w:rsidR="000F2417" w:rsidRDefault="000F2417" w:rsidP="005D6144"/>
        </w:tc>
      </w:tr>
      <w:tr w:rsidR="000F2417" w:rsidTr="005D6144">
        <w:trPr>
          <w:cantSplit/>
        </w:trPr>
        <w:tc>
          <w:tcPr>
            <w:tcW w:w="3960" w:type="dxa"/>
            <w:vMerge/>
            <w:tcBorders>
              <w:top w:val="single" w:sz="4" w:space="0" w:color="000000"/>
              <w:bottom w:val="single" w:sz="4" w:space="0" w:color="000000"/>
            </w:tcBorders>
            <w:shd w:val="clear" w:color="auto" w:fill="auto"/>
          </w:tcPr>
          <w:p w:rsidR="000F2417" w:rsidRDefault="000F2417" w:rsidP="005D6144">
            <w:pPr>
              <w:snapToGrid w:val="0"/>
              <w:spacing w:before="40" w:after="40"/>
            </w:pPr>
          </w:p>
        </w:tc>
        <w:tc>
          <w:tcPr>
            <w:tcW w:w="5760" w:type="dxa"/>
            <w:gridSpan w:val="2"/>
            <w:tcBorders>
              <w:top w:val="single" w:sz="4" w:space="0" w:color="000000"/>
              <w:bottom w:val="single" w:sz="4" w:space="0" w:color="000000"/>
            </w:tcBorders>
            <w:shd w:val="clear" w:color="auto" w:fill="auto"/>
          </w:tcPr>
          <w:p w:rsidR="000F2417" w:rsidRDefault="000F2417" w:rsidP="005D6144">
            <w:pPr>
              <w:snapToGrid w:val="0"/>
            </w:pPr>
          </w:p>
          <w:p w:rsidR="000F2417" w:rsidRDefault="000F2417" w:rsidP="005D6144"/>
        </w:tc>
      </w:tr>
      <w:tr w:rsidR="000F2417" w:rsidTr="005D6144">
        <w:tc>
          <w:tcPr>
            <w:tcW w:w="3960" w:type="dxa"/>
            <w:tcBorders>
              <w:top w:val="single" w:sz="4" w:space="0" w:color="000000"/>
            </w:tcBorders>
            <w:shd w:val="clear" w:color="auto" w:fill="auto"/>
          </w:tcPr>
          <w:p w:rsidR="000F2417" w:rsidRDefault="000F2417" w:rsidP="005D6144">
            <w:pPr>
              <w:spacing w:before="40" w:after="40"/>
            </w:pPr>
            <w:r>
              <w:t>Telephone Contact Details:</w:t>
            </w:r>
          </w:p>
        </w:tc>
        <w:tc>
          <w:tcPr>
            <w:tcW w:w="2520" w:type="dxa"/>
            <w:tcBorders>
              <w:top w:val="single" w:sz="4" w:space="0" w:color="000000"/>
              <w:bottom w:val="single" w:sz="4" w:space="0" w:color="000000"/>
            </w:tcBorders>
            <w:shd w:val="clear" w:color="auto" w:fill="auto"/>
          </w:tcPr>
          <w:p w:rsidR="000F2417" w:rsidRDefault="000F2417" w:rsidP="005D6144">
            <w:pPr>
              <w:spacing w:before="40" w:after="40"/>
            </w:pPr>
            <w:r>
              <w:t>Mobile:</w:t>
            </w:r>
          </w:p>
        </w:tc>
        <w:tc>
          <w:tcPr>
            <w:tcW w:w="3240" w:type="dxa"/>
            <w:tcBorders>
              <w:top w:val="single" w:sz="4" w:space="0" w:color="000000"/>
              <w:bottom w:val="single" w:sz="4" w:space="0" w:color="000000"/>
            </w:tcBorders>
            <w:shd w:val="clear" w:color="auto" w:fill="auto"/>
          </w:tcPr>
          <w:p w:rsidR="000F2417" w:rsidRDefault="000F2417" w:rsidP="005D6144">
            <w:pPr>
              <w:spacing w:before="40" w:after="40"/>
            </w:pPr>
            <w:r>
              <w:t>Landline:</w:t>
            </w:r>
          </w:p>
        </w:tc>
      </w:tr>
      <w:tr w:rsidR="000F2417" w:rsidTr="005D6144">
        <w:tc>
          <w:tcPr>
            <w:tcW w:w="9720" w:type="dxa"/>
            <w:gridSpan w:val="3"/>
            <w:shd w:val="clear" w:color="auto" w:fill="auto"/>
          </w:tcPr>
          <w:p w:rsidR="000F2417" w:rsidRDefault="000F2417" w:rsidP="005D6144">
            <w:pPr>
              <w:snapToGrid w:val="0"/>
            </w:pPr>
          </w:p>
        </w:tc>
      </w:tr>
      <w:tr w:rsidR="000F2417" w:rsidTr="005D6144">
        <w:tc>
          <w:tcPr>
            <w:tcW w:w="3960" w:type="dxa"/>
            <w:shd w:val="clear" w:color="auto" w:fill="auto"/>
          </w:tcPr>
          <w:p w:rsidR="000F2417" w:rsidRDefault="000F2417" w:rsidP="005D6144">
            <w:r>
              <w:t xml:space="preserve">Email Address: </w:t>
            </w:r>
          </w:p>
        </w:tc>
        <w:tc>
          <w:tcPr>
            <w:tcW w:w="5760" w:type="dxa"/>
            <w:gridSpan w:val="2"/>
            <w:tcBorders>
              <w:bottom w:val="single" w:sz="4" w:space="0" w:color="000000"/>
            </w:tcBorders>
            <w:shd w:val="clear" w:color="auto" w:fill="auto"/>
          </w:tcPr>
          <w:p w:rsidR="000F2417" w:rsidRDefault="000F2417" w:rsidP="005D6144">
            <w:pPr>
              <w:snapToGrid w:val="0"/>
              <w:spacing w:before="40" w:after="40"/>
            </w:pPr>
          </w:p>
        </w:tc>
      </w:tr>
    </w:tbl>
    <w:p w:rsidR="000F2417" w:rsidRDefault="000F2417" w:rsidP="000F2417">
      <w:pPr>
        <w:pStyle w:val="BodyText3"/>
        <w:jc w:val="both"/>
        <w:rPr>
          <w:b/>
          <w:sz w:val="18"/>
          <w:szCs w:val="18"/>
        </w:rPr>
      </w:pPr>
      <w:r>
        <w:br w:type="page"/>
      </w:r>
    </w:p>
    <w:p w:rsidR="002212CD" w:rsidRDefault="002212CD" w:rsidP="000F2417">
      <w:pPr>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A80E42" w:rsidP="00C75B41">
            <w:pPr>
              <w:jc w:val="center"/>
            </w:pPr>
            <w:r w:rsidRPr="002F7DF3">
              <w:fldChar w:fldCharType="begin">
                <w:ffData>
                  <w:name w:val="Check8"/>
                  <w:enabled/>
                  <w:calcOnExit w:val="0"/>
                  <w:checkBox>
                    <w:sizeAuto/>
                    <w:default w:val="0"/>
                  </w:checkBox>
                </w:ffData>
              </w:fldChar>
            </w:r>
            <w:bookmarkStart w:id="8" w:name="Check8"/>
            <w:r w:rsidR="00124AB0" w:rsidRPr="002F7DF3">
              <w:instrText xml:space="preserve"> FORMCHECKBOX </w:instrText>
            </w:r>
            <w:r>
              <w:fldChar w:fldCharType="separate"/>
            </w:r>
            <w:r w:rsidRPr="002F7DF3">
              <w:fldChar w:fldCharType="end"/>
            </w:r>
          </w:p>
          <w:bookmarkEnd w:id="8"/>
          <w:p w:rsidR="00124AB0" w:rsidRPr="002F7DF3" w:rsidRDefault="00A80E42" w:rsidP="00C75B41">
            <w:pPr>
              <w:jc w:val="center"/>
            </w:pPr>
            <w:r w:rsidRPr="002F7DF3">
              <w:fldChar w:fldCharType="begin">
                <w:ffData>
                  <w:name w:val="Check9"/>
                  <w:enabled/>
                  <w:calcOnExit w:val="0"/>
                  <w:checkBox>
                    <w:sizeAuto/>
                    <w:default w:val="0"/>
                  </w:checkBox>
                </w:ffData>
              </w:fldChar>
            </w:r>
            <w:bookmarkStart w:id="9" w:name="Check9"/>
            <w:r w:rsidR="00124AB0" w:rsidRPr="002F7DF3">
              <w:instrText xml:space="preserve"> FORMCHECKBOX </w:instrText>
            </w:r>
            <w:r>
              <w:fldChar w:fldCharType="separate"/>
            </w:r>
            <w:r w:rsidRPr="002F7DF3">
              <w:fldChar w:fldCharType="end"/>
            </w:r>
          </w:p>
          <w:bookmarkEnd w:id="9"/>
          <w:p w:rsidR="00124AB0" w:rsidRPr="002F7DF3" w:rsidRDefault="00A80E42" w:rsidP="005074FC">
            <w:pPr>
              <w:jc w:val="center"/>
            </w:pPr>
            <w:r w:rsidRPr="002F7DF3">
              <w:fldChar w:fldCharType="begin">
                <w:ffData>
                  <w:name w:val="Check10"/>
                  <w:enabled/>
                  <w:calcOnExit w:val="0"/>
                  <w:checkBox>
                    <w:sizeAuto/>
                    <w:default w:val="0"/>
                  </w:checkBox>
                </w:ffData>
              </w:fldChar>
            </w:r>
            <w:bookmarkStart w:id="10" w:name="Check10"/>
            <w:r w:rsidR="00124AB0" w:rsidRPr="002F7DF3">
              <w:instrText xml:space="preserve"> FORMCHECKBOX </w:instrText>
            </w:r>
            <w:r>
              <w:fldChar w:fldCharType="separate"/>
            </w:r>
            <w:r w:rsidRPr="002F7DF3">
              <w:fldChar w:fldCharType="end"/>
            </w:r>
            <w:bookmarkEnd w:id="10"/>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5074FC" w:rsidRDefault="00124AB0" w:rsidP="000F2417">
            <w:r w:rsidRPr="005074FC">
              <w:t>That the information you have provided with regard to eligibility to apply on page 4 shows clear dates</w:t>
            </w:r>
            <w:r w:rsidR="005074FC">
              <w:t>,</w:t>
            </w:r>
            <w:r w:rsidRPr="005074FC">
              <w:t xml:space="preserve"> e.g. DD/MM/YY, education courses, job titles, college names, qualification titles</w:t>
            </w:r>
          </w:p>
        </w:tc>
        <w:tc>
          <w:tcPr>
            <w:tcW w:w="1260" w:type="dxa"/>
            <w:shd w:val="clear" w:color="auto" w:fill="auto"/>
            <w:vAlign w:val="center"/>
          </w:tcPr>
          <w:p w:rsidR="00124AB0" w:rsidRPr="002F7DF3" w:rsidRDefault="00A80E42" w:rsidP="00C75B41">
            <w:pPr>
              <w:jc w:val="center"/>
            </w:pPr>
            <w:r w:rsidRPr="002F7DF3">
              <w:fldChar w:fldCharType="begin">
                <w:ffData>
                  <w:name w:val="Check11"/>
                  <w:enabled/>
                  <w:calcOnExit w:val="0"/>
                  <w:checkBox>
                    <w:sizeAuto/>
                    <w:default w:val="0"/>
                  </w:checkBox>
                </w:ffData>
              </w:fldChar>
            </w:r>
            <w:bookmarkStart w:id="11" w:name="Check11"/>
            <w:r w:rsidR="00124AB0" w:rsidRPr="002F7DF3">
              <w:instrText xml:space="preserve"> FORMCHECKBOX </w:instrText>
            </w:r>
            <w:r>
              <w:fldChar w:fldCharType="separate"/>
            </w:r>
            <w:r w:rsidRPr="002F7DF3">
              <w:fldChar w:fldCharType="end"/>
            </w:r>
            <w:bookmarkEnd w:id="11"/>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5074FC" w:rsidRDefault="005976C6" w:rsidP="00C75B41">
            <w:pPr>
              <w:rPr>
                <w:lang w:val="en-IE"/>
              </w:rPr>
            </w:pPr>
            <w:r w:rsidRPr="005074FC">
              <w:rPr>
                <w:lang w:val="en-IE"/>
              </w:rPr>
              <w:t xml:space="preserve">Supplementary Questions 1 – </w:t>
            </w:r>
            <w:r w:rsidR="005074FC" w:rsidRPr="005074FC">
              <w:rPr>
                <w:lang w:val="en-IE"/>
              </w:rPr>
              <w:t>5</w:t>
            </w:r>
          </w:p>
          <w:p w:rsidR="00124AB0" w:rsidRPr="005074FC" w:rsidRDefault="00124AB0" w:rsidP="00C75B41">
            <w:r w:rsidRPr="005074FC">
              <w:rPr>
                <w:lang w:val="en-IE"/>
              </w:rPr>
              <w:t>(Each question must be fully completed to ensure eligibility to progress in this campaign</w:t>
            </w:r>
            <w:r w:rsidR="00F42F94" w:rsidRPr="005074FC">
              <w:rPr>
                <w:lang w:val="en-IE"/>
              </w:rPr>
              <w:t>).</w:t>
            </w:r>
          </w:p>
        </w:tc>
        <w:tc>
          <w:tcPr>
            <w:tcW w:w="1260" w:type="dxa"/>
            <w:shd w:val="clear" w:color="auto" w:fill="auto"/>
            <w:vAlign w:val="center"/>
          </w:tcPr>
          <w:p w:rsidR="00124AB0" w:rsidRPr="002F7DF3" w:rsidRDefault="00A80E42" w:rsidP="00C75B41">
            <w:pPr>
              <w:jc w:val="center"/>
            </w:pPr>
            <w:r w:rsidRPr="002F7DF3">
              <w:fldChar w:fldCharType="begin">
                <w:ffData>
                  <w:name w:val="Check12"/>
                  <w:enabled/>
                  <w:calcOnExit w:val="0"/>
                  <w:checkBox>
                    <w:sizeAuto/>
                    <w:default w:val="0"/>
                  </w:checkBox>
                </w:ffData>
              </w:fldChar>
            </w:r>
            <w:bookmarkStart w:id="12" w:name="Check12"/>
            <w:r w:rsidR="00124AB0" w:rsidRPr="002F7DF3">
              <w:instrText xml:space="preserve"> FORMCHECKBOX </w:instrText>
            </w:r>
            <w:r>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A80E42"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0F2417">
            <w:pPr>
              <w:rPr>
                <w:lang w:val="en-IE"/>
              </w:rPr>
            </w:pPr>
            <w:r w:rsidRPr="002F7DF3">
              <w:rPr>
                <w:lang w:val="en-IE"/>
              </w:rPr>
              <w:t xml:space="preserve">That your application is submitted </w:t>
            </w:r>
            <w:r>
              <w:rPr>
                <w:lang w:val="en-IE"/>
              </w:rPr>
              <w:t xml:space="preserve">by the closing date and time of </w:t>
            </w:r>
            <w:bookmarkStart w:id="13" w:name="_GoBack"/>
            <w:r w:rsidR="00144795" w:rsidRPr="00144795">
              <w:rPr>
                <w:b/>
                <w:color w:val="000000" w:themeColor="text1"/>
                <w:lang w:val="en-IE"/>
              </w:rPr>
              <w:t>April 27</w:t>
            </w:r>
            <w:r w:rsidR="00144795" w:rsidRPr="00144795">
              <w:rPr>
                <w:b/>
                <w:color w:val="000000" w:themeColor="text1"/>
                <w:vertAlign w:val="superscript"/>
                <w:lang w:val="en-IE"/>
              </w:rPr>
              <w:t>th</w:t>
            </w:r>
            <w:r w:rsidR="00144795" w:rsidRPr="00144795">
              <w:rPr>
                <w:b/>
                <w:color w:val="000000" w:themeColor="text1"/>
                <w:lang w:val="en-IE"/>
              </w:rPr>
              <w:t xml:space="preserve"> 2018</w:t>
            </w:r>
            <w:r w:rsidRPr="0024791E">
              <w:rPr>
                <w:b/>
              </w:rPr>
              <w:t xml:space="preserve"> </w:t>
            </w:r>
            <w:bookmarkEnd w:id="13"/>
            <w:r w:rsidRPr="0024791E">
              <w:rPr>
                <w:b/>
              </w:rPr>
              <w:t>at 12 noon</w:t>
            </w:r>
          </w:p>
        </w:tc>
        <w:tc>
          <w:tcPr>
            <w:tcW w:w="1260" w:type="dxa"/>
            <w:shd w:val="clear" w:color="auto" w:fill="auto"/>
            <w:vAlign w:val="center"/>
          </w:tcPr>
          <w:p w:rsidR="00124AB0" w:rsidRPr="002F7DF3" w:rsidRDefault="00A80E42"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w:t>
      </w:r>
      <w:r w:rsidR="005074FC">
        <w:rPr>
          <w:b/>
        </w:rPr>
        <w:t>,</w:t>
      </w:r>
      <w:r>
        <w:rPr>
          <w:b/>
        </w:rPr>
        <w:t xml:space="preserve"> i.e.</w:t>
      </w:r>
      <w:r w:rsidR="000F2417">
        <w:rPr>
          <w:b/>
        </w:rPr>
        <w:t>,</w:t>
      </w:r>
      <w:r>
        <w:rPr>
          <w:b/>
        </w:rPr>
        <w:t xml:space="preserve"> short listing / interview</w:t>
      </w:r>
      <w:r w:rsidR="005074FC">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5074FC" w:rsidRDefault="00B63A8F">
      <w:pPr>
        <w:pStyle w:val="TextBodyIndent"/>
        <w:jc w:val="both"/>
      </w:pPr>
      <w:r>
        <w:rPr>
          <w:rFonts w:ascii="Arial" w:hAnsi="Arial" w:cs="Arial"/>
          <w:sz w:val="20"/>
        </w:rPr>
        <w:t xml:space="preserve">In the supplementary questions section, you are required to describe some of your personal achievements to date that demonstrate certain necessary skills and qualities required for the </w:t>
      </w:r>
      <w:r w:rsidRPr="005074FC">
        <w:rPr>
          <w:rFonts w:ascii="Arial" w:hAnsi="Arial" w:cs="Arial"/>
          <w:sz w:val="20"/>
        </w:rPr>
        <w:t xml:space="preserve">position of </w:t>
      </w:r>
      <w:r w:rsidR="00961DEB">
        <w:rPr>
          <w:rFonts w:ascii="Arial" w:hAnsi="Arial" w:cs="Arial"/>
          <w:sz w:val="20"/>
        </w:rPr>
        <w:t>Pharmacist, Staff Grade</w:t>
      </w:r>
      <w:r w:rsidRPr="005074FC">
        <w:rPr>
          <w:rFonts w:ascii="Arial" w:hAnsi="Arial" w:cs="Arial"/>
          <w:sz w:val="20"/>
        </w:rPr>
        <w:t xml:space="preserve">.  The skills and qualities are outlined in the Questions Areas 1 – </w:t>
      </w:r>
      <w:r w:rsidR="000F2417">
        <w:rPr>
          <w:rFonts w:ascii="Arial" w:hAnsi="Arial" w:cs="Arial"/>
          <w:sz w:val="20"/>
        </w:rPr>
        <w:t>3</w:t>
      </w:r>
      <w:r w:rsidRPr="005074FC">
        <w:rPr>
          <w:rFonts w:ascii="Arial" w:hAnsi="Arial" w:cs="Arial"/>
          <w:sz w:val="20"/>
        </w:rPr>
        <w:t>.</w:t>
      </w:r>
    </w:p>
    <w:p w:rsidR="002212CD" w:rsidRPr="005074FC"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sidRPr="005074FC">
        <w:rPr>
          <w:rFonts w:ascii="Arial" w:hAnsi="Arial" w:cs="Arial"/>
          <w:sz w:val="20"/>
        </w:rPr>
        <w:t xml:space="preserve">All question areas must be completed and remember that you will be questioned on </w:t>
      </w:r>
      <w:r w:rsidRPr="005074FC">
        <w:rPr>
          <w:rFonts w:ascii="Arial" w:hAnsi="Arial" w:cs="Arial"/>
          <w:sz w:val="20"/>
          <w:u w:val="single"/>
        </w:rPr>
        <w:t>all</w:t>
      </w:r>
      <w:r w:rsidRPr="005074FC">
        <w:rPr>
          <w:rFonts w:ascii="Arial" w:hAnsi="Arial" w:cs="Arial"/>
          <w:sz w:val="20"/>
        </w:rPr>
        <w:t xml:space="preserve"> areas at interview</w:t>
      </w:r>
      <w:r w:rsidRPr="005074FC">
        <w:rPr>
          <w:rFonts w:ascii="Arial" w:hAnsi="Arial" w:cs="Arial"/>
          <w:b/>
          <w:sz w:val="20"/>
        </w:rPr>
        <w:t xml:space="preserve">. </w:t>
      </w:r>
      <w:r w:rsidRPr="005074FC">
        <w:rPr>
          <w:rFonts w:ascii="Arial" w:hAnsi="Arial" w:cs="Arial"/>
          <w:sz w:val="20"/>
        </w:rPr>
        <w:t>The instructions below will help you to complete your answers, but you should also consider</w:t>
      </w:r>
      <w:r>
        <w:rPr>
          <w:rFonts w:ascii="Arial" w:hAnsi="Arial" w:cs="Arial"/>
          <w:sz w:val="20"/>
        </w:rPr>
        <w:t xml:space="preserve">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5074FC">
        <w:t xml:space="preserve"> – </w:t>
      </w:r>
      <w:r w:rsidR="000F2417">
        <w:t>3</w:t>
      </w:r>
      <w:r w:rsidR="005074FC">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961DEB">
        <w:t>Pharmacist, Staff Grade</w:t>
      </w:r>
      <w:r w:rsidR="005074FC">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5074FC">
        <w:rPr>
          <w:b/>
        </w:rPr>
        <w:t xml:space="preserve"> </w:t>
      </w:r>
      <w:r w:rsidR="00B93937">
        <w:rPr>
          <w:b/>
        </w:rPr>
        <w:t>-</w:t>
      </w:r>
      <w:r w:rsidR="005074FC">
        <w:rPr>
          <w:b/>
        </w:rPr>
        <w:t xml:space="preserve"> </w:t>
      </w:r>
      <w:r w:rsidR="000F2417">
        <w:rPr>
          <w:b/>
        </w:rPr>
        <w:t>3</w:t>
      </w:r>
      <w:r>
        <w:rPr>
          <w:b/>
        </w:rPr>
        <w:t xml:space="preserve">, you should </w:t>
      </w:r>
      <w:r w:rsidRPr="005074FC">
        <w:rPr>
          <w:b/>
        </w:rPr>
        <w:t>progress to Q</w:t>
      </w:r>
      <w:r w:rsidR="00B93937" w:rsidRPr="005074FC">
        <w:rPr>
          <w:b/>
        </w:rPr>
        <w:t xml:space="preserve">uestion Area </w:t>
      </w:r>
      <w:r w:rsidR="000F2417">
        <w:rPr>
          <w:b/>
        </w:rPr>
        <w:t>4</w:t>
      </w:r>
      <w:r w:rsidRPr="005074FC">
        <w:rPr>
          <w:b/>
        </w:rPr>
        <w:t xml:space="preserve"> - a</w:t>
      </w:r>
      <w:r w:rsidR="00A47B7C" w:rsidRPr="005074FC">
        <w:rPr>
          <w:b/>
        </w:rPr>
        <w:t>n</w:t>
      </w:r>
      <w:r w:rsidRPr="005074FC">
        <w:rPr>
          <w:b/>
        </w:rPr>
        <w:t xml:space="preserve"> Experience Question. Please note that all </w:t>
      </w:r>
      <w:r w:rsidR="000F2417">
        <w:rPr>
          <w:b/>
        </w:rPr>
        <w:t>4</w:t>
      </w:r>
      <w:r w:rsidRPr="005074FC">
        <w:rPr>
          <w:b/>
        </w:rPr>
        <w:t xml:space="preserve"> areas must be completed at the time of</w:t>
      </w:r>
      <w:r>
        <w:rPr>
          <w:b/>
        </w:rPr>
        <w:t xml:space="preserve"> application.</w:t>
      </w:r>
    </w:p>
    <w:p w:rsidR="002212CD" w:rsidRDefault="002212CD">
      <w:pPr>
        <w:jc w:val="both"/>
        <w:rPr>
          <w:b/>
        </w:rPr>
      </w:pPr>
    </w:p>
    <w:p w:rsidR="002212CD" w:rsidRDefault="002212CD">
      <w:pPr>
        <w:rPr>
          <w:b/>
        </w:rPr>
      </w:pPr>
    </w:p>
    <w:sectPr w:rsidR="002212CD"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D4" w:rsidRDefault="004D1ED4" w:rsidP="002212CD">
      <w:r>
        <w:separator/>
      </w:r>
    </w:p>
  </w:endnote>
  <w:endnote w:type="continuationSeparator" w:id="0">
    <w:p w:rsidR="004D1ED4" w:rsidRDefault="004D1ED4"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4" w:rsidRDefault="004D1ED4" w:rsidP="004826EA">
    <w:pPr>
      <w:pStyle w:val="Footer"/>
      <w:ind w:left="-1276"/>
      <w:jc w:val="right"/>
      <w:rPr>
        <w:rFonts w:ascii="Arial" w:hAnsi="Arial" w:cs="Arial"/>
      </w:rPr>
    </w:pPr>
  </w:p>
  <w:p w:rsidR="004D1ED4" w:rsidRPr="004D1ED4" w:rsidRDefault="000F2417" w:rsidP="00961DEB">
    <w:pPr>
      <w:pStyle w:val="Footer"/>
      <w:ind w:left="-1276"/>
      <w:jc w:val="center"/>
      <w:rPr>
        <w:rFonts w:ascii="Arial" w:hAnsi="Arial" w:cs="Arial"/>
        <w:sz w:val="20"/>
      </w:rPr>
    </w:pPr>
    <w:r>
      <w:rPr>
        <w:rFonts w:ascii="Arial" w:hAnsi="Arial" w:cs="Arial"/>
        <w:sz w:val="20"/>
      </w:rPr>
      <w:t>HBS0</w:t>
    </w:r>
    <w:r w:rsidR="00961DEB">
      <w:rPr>
        <w:rFonts w:ascii="Arial" w:hAnsi="Arial" w:cs="Arial"/>
        <w:sz w:val="20"/>
      </w:rPr>
      <w:t>6113</w:t>
    </w:r>
    <w:r w:rsidR="004D1ED4">
      <w:rPr>
        <w:rFonts w:ascii="Arial" w:hAnsi="Arial" w:cs="Arial"/>
        <w:sz w:val="20"/>
      </w:rPr>
      <w:t xml:space="preserve"> </w:t>
    </w:r>
    <w:r>
      <w:rPr>
        <w:rFonts w:ascii="Arial" w:hAnsi="Arial" w:cs="Arial"/>
        <w:sz w:val="20"/>
      </w:rPr>
      <w:t>Pharmacist, Staff Grade</w:t>
    </w:r>
    <w:r w:rsidR="004D1ED4" w:rsidRPr="004D1ED4">
      <w:rPr>
        <w:rFonts w:ascii="Arial" w:hAnsi="Arial" w:cs="Arial"/>
        <w:sz w:val="20"/>
      </w:rPr>
      <w:tab/>
    </w:r>
    <w:r w:rsidR="004D1ED4" w:rsidRPr="004D1ED4">
      <w:rPr>
        <w:rFonts w:ascii="Arial" w:hAnsi="Arial" w:cs="Arial"/>
        <w:sz w:val="20"/>
      </w:rPr>
      <w:tab/>
    </w:r>
    <w:r w:rsidR="004D1ED4" w:rsidRPr="004D1ED4">
      <w:rPr>
        <w:rFonts w:ascii="Arial" w:hAnsi="Arial" w:cs="Arial"/>
        <w:sz w:val="20"/>
      </w:rPr>
      <w:tab/>
    </w:r>
    <w:r w:rsidR="004D1ED4" w:rsidRPr="004D1ED4">
      <w:rPr>
        <w:rFonts w:ascii="Arial" w:hAnsi="Arial" w:cs="Arial"/>
        <w:sz w:val="20"/>
      </w:rPr>
      <w:tab/>
    </w:r>
    <w:r w:rsidR="004D1ED4" w:rsidRPr="004D1ED4">
      <w:rPr>
        <w:rFonts w:ascii="Arial" w:hAnsi="Arial" w:cs="Arial"/>
        <w:sz w:val="20"/>
      </w:rPr>
      <w:tab/>
    </w:r>
    <w:r w:rsidR="004D1ED4" w:rsidRPr="004D1ED4">
      <w:rPr>
        <w:rFonts w:ascii="Arial" w:hAnsi="Arial" w:cs="Arial"/>
        <w:sz w:val="20"/>
      </w:rPr>
      <w:tab/>
    </w:r>
    <w:r w:rsidR="00A80E42" w:rsidRPr="004D1ED4">
      <w:rPr>
        <w:rFonts w:ascii="Arial" w:hAnsi="Arial" w:cs="Arial"/>
        <w:sz w:val="20"/>
      </w:rPr>
      <w:fldChar w:fldCharType="begin"/>
    </w:r>
    <w:r w:rsidR="004D1ED4" w:rsidRPr="004D1ED4">
      <w:rPr>
        <w:rFonts w:ascii="Arial" w:hAnsi="Arial" w:cs="Arial"/>
        <w:sz w:val="20"/>
      </w:rPr>
      <w:instrText xml:space="preserve"> PAGE   \* MERGEFORMAT </w:instrText>
    </w:r>
    <w:r w:rsidR="00A80E42" w:rsidRPr="004D1ED4">
      <w:rPr>
        <w:rFonts w:ascii="Arial" w:hAnsi="Arial" w:cs="Arial"/>
        <w:sz w:val="20"/>
      </w:rPr>
      <w:fldChar w:fldCharType="separate"/>
    </w:r>
    <w:r w:rsidR="00F76471">
      <w:rPr>
        <w:rFonts w:ascii="Arial" w:hAnsi="Arial" w:cs="Arial"/>
        <w:noProof/>
        <w:sz w:val="20"/>
      </w:rPr>
      <w:t>3</w:t>
    </w:r>
    <w:r w:rsidR="00A80E42" w:rsidRPr="004D1ED4">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D4" w:rsidRDefault="004D1ED4">
      <w:r>
        <w:separator/>
      </w:r>
    </w:p>
  </w:footnote>
  <w:footnote w:type="continuationSeparator" w:id="0">
    <w:p w:rsidR="004D1ED4" w:rsidRDefault="004D1ED4">
      <w:r>
        <w:continuationSeparator/>
      </w:r>
    </w:p>
  </w:footnote>
  <w:footnote w:id="1">
    <w:p w:rsidR="004D1ED4" w:rsidRDefault="004D1ED4">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4D1ED4" w:rsidRDefault="004D1ED4">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D4" w:rsidRDefault="004D1ED4">
    <w:pPr>
      <w:pStyle w:val="Header"/>
      <w:jc w:val="center"/>
    </w:pPr>
    <w:r>
      <w:rPr>
        <w:rFonts w:eastAsia="Arial"/>
      </w:rPr>
      <w:t xml:space="preserve">                                                                                               </w:t>
    </w:r>
    <w:r>
      <w:t xml:space="preserve">Candidate ID </w:t>
    </w:r>
    <w:r w:rsidRPr="004D1ED4">
      <w:t xml:space="preserve">Number </w:t>
    </w:r>
    <w:r w:rsidR="000F2417">
      <w:t>HBS0</w:t>
    </w:r>
    <w:r w:rsidR="00961DEB">
      <w:t>6113</w:t>
    </w:r>
    <w:r w:rsidRPr="004D1ED4">
      <w:t xml:space="preserve"> –</w:t>
    </w:r>
    <w:r w:rsidRPr="008B21FF">
      <w:rPr>
        <w:color w:val="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53D33"/>
    <w:multiLevelType w:val="hybridMultilevel"/>
    <w:tmpl w:val="DD105D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4D214F"/>
    <w:multiLevelType w:val="hybridMultilevel"/>
    <w:tmpl w:val="0E4E4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10"/>
  </w:num>
  <w:num w:numId="4">
    <w:abstractNumId w:val="14"/>
  </w:num>
  <w:num w:numId="5">
    <w:abstractNumId w:val="11"/>
  </w:num>
  <w:num w:numId="6">
    <w:abstractNumId w:val="5"/>
  </w:num>
  <w:num w:numId="7">
    <w:abstractNumId w:val="13"/>
  </w:num>
  <w:num w:numId="8">
    <w:abstractNumId w:val="17"/>
  </w:num>
  <w:num w:numId="9">
    <w:abstractNumId w:val="2"/>
  </w:num>
  <w:num w:numId="10">
    <w:abstractNumId w:val="1"/>
  </w:num>
  <w:num w:numId="11">
    <w:abstractNumId w:val="16"/>
  </w:num>
  <w:num w:numId="12">
    <w:abstractNumId w:val="15"/>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6"/>
  </w:num>
  <w:num w:numId="16">
    <w:abstractNumId w:val="7"/>
  </w:num>
  <w:num w:numId="17">
    <w:abstractNumId w:val="8"/>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hdrShapeDefaults>
    <o:shapedefaults v:ext="edit" spidmax="69633"/>
  </w:hdrShapeDefaults>
  <w:footnotePr>
    <w:footnote w:id="-1"/>
    <w:footnote w:id="0"/>
  </w:footnotePr>
  <w:endnotePr>
    <w:endnote w:id="-1"/>
    <w:endnote w:id="0"/>
  </w:endnotePr>
  <w:compat>
    <w:useFELayout/>
  </w:compat>
  <w:rsids>
    <w:rsidRoot w:val="002212CD"/>
    <w:rsid w:val="00015AF0"/>
    <w:rsid w:val="00094C52"/>
    <w:rsid w:val="000A463C"/>
    <w:rsid w:val="000A7E67"/>
    <w:rsid w:val="000F2417"/>
    <w:rsid w:val="00105A2C"/>
    <w:rsid w:val="00112563"/>
    <w:rsid w:val="001212DC"/>
    <w:rsid w:val="00124AB0"/>
    <w:rsid w:val="00144795"/>
    <w:rsid w:val="00147A70"/>
    <w:rsid w:val="001909EA"/>
    <w:rsid w:val="001A7C69"/>
    <w:rsid w:val="001C01ED"/>
    <w:rsid w:val="002158C5"/>
    <w:rsid w:val="002212CD"/>
    <w:rsid w:val="0029540E"/>
    <w:rsid w:val="002A3720"/>
    <w:rsid w:val="002A531B"/>
    <w:rsid w:val="002B34BE"/>
    <w:rsid w:val="002C315F"/>
    <w:rsid w:val="002E4EB9"/>
    <w:rsid w:val="002F282A"/>
    <w:rsid w:val="00301F07"/>
    <w:rsid w:val="00307844"/>
    <w:rsid w:val="003662CB"/>
    <w:rsid w:val="003A37DD"/>
    <w:rsid w:val="003C79C6"/>
    <w:rsid w:val="0040050D"/>
    <w:rsid w:val="004826EA"/>
    <w:rsid w:val="004A5535"/>
    <w:rsid w:val="004D1ED4"/>
    <w:rsid w:val="004D7FD2"/>
    <w:rsid w:val="004F23BC"/>
    <w:rsid w:val="00501BAA"/>
    <w:rsid w:val="005074FC"/>
    <w:rsid w:val="005176F4"/>
    <w:rsid w:val="0055435C"/>
    <w:rsid w:val="00571E9F"/>
    <w:rsid w:val="0057730C"/>
    <w:rsid w:val="005842CA"/>
    <w:rsid w:val="005976C6"/>
    <w:rsid w:val="005A77CA"/>
    <w:rsid w:val="005B0225"/>
    <w:rsid w:val="005B3A84"/>
    <w:rsid w:val="005D4830"/>
    <w:rsid w:val="005D7C9C"/>
    <w:rsid w:val="00656D74"/>
    <w:rsid w:val="0067322B"/>
    <w:rsid w:val="0074690A"/>
    <w:rsid w:val="00764F93"/>
    <w:rsid w:val="00790093"/>
    <w:rsid w:val="00790F26"/>
    <w:rsid w:val="007A4322"/>
    <w:rsid w:val="007B38B1"/>
    <w:rsid w:val="007C54F0"/>
    <w:rsid w:val="007D509F"/>
    <w:rsid w:val="008072DC"/>
    <w:rsid w:val="008107A0"/>
    <w:rsid w:val="0082654B"/>
    <w:rsid w:val="0084411F"/>
    <w:rsid w:val="00861694"/>
    <w:rsid w:val="0086368E"/>
    <w:rsid w:val="00872F36"/>
    <w:rsid w:val="00875770"/>
    <w:rsid w:val="00880DD9"/>
    <w:rsid w:val="008B21FF"/>
    <w:rsid w:val="008B5965"/>
    <w:rsid w:val="00950154"/>
    <w:rsid w:val="00961DEB"/>
    <w:rsid w:val="009A1388"/>
    <w:rsid w:val="009B02E7"/>
    <w:rsid w:val="009B13B1"/>
    <w:rsid w:val="009C31E9"/>
    <w:rsid w:val="009E1F65"/>
    <w:rsid w:val="009F4411"/>
    <w:rsid w:val="009F780A"/>
    <w:rsid w:val="00A060E7"/>
    <w:rsid w:val="00A25271"/>
    <w:rsid w:val="00A3125E"/>
    <w:rsid w:val="00A4490A"/>
    <w:rsid w:val="00A47B7C"/>
    <w:rsid w:val="00A66164"/>
    <w:rsid w:val="00A759AA"/>
    <w:rsid w:val="00A80E42"/>
    <w:rsid w:val="00A82CC1"/>
    <w:rsid w:val="00AB3484"/>
    <w:rsid w:val="00AD6E17"/>
    <w:rsid w:val="00AF0565"/>
    <w:rsid w:val="00AF4A2F"/>
    <w:rsid w:val="00B57DFB"/>
    <w:rsid w:val="00B63A8F"/>
    <w:rsid w:val="00B87B98"/>
    <w:rsid w:val="00B93937"/>
    <w:rsid w:val="00BA70F6"/>
    <w:rsid w:val="00BC5532"/>
    <w:rsid w:val="00BD544D"/>
    <w:rsid w:val="00C10DFE"/>
    <w:rsid w:val="00C5400A"/>
    <w:rsid w:val="00C6186F"/>
    <w:rsid w:val="00C75B41"/>
    <w:rsid w:val="00C84975"/>
    <w:rsid w:val="00CA751C"/>
    <w:rsid w:val="00CB7B2B"/>
    <w:rsid w:val="00CC4835"/>
    <w:rsid w:val="00CD3CAF"/>
    <w:rsid w:val="00D4392A"/>
    <w:rsid w:val="00D51ACF"/>
    <w:rsid w:val="00D522AE"/>
    <w:rsid w:val="00D84C5E"/>
    <w:rsid w:val="00D9199D"/>
    <w:rsid w:val="00D93C9E"/>
    <w:rsid w:val="00DA3BB4"/>
    <w:rsid w:val="00DB1CA0"/>
    <w:rsid w:val="00E01DC5"/>
    <w:rsid w:val="00E1447F"/>
    <w:rsid w:val="00E20BB0"/>
    <w:rsid w:val="00E450E7"/>
    <w:rsid w:val="00E50F06"/>
    <w:rsid w:val="00E71870"/>
    <w:rsid w:val="00EA57ED"/>
    <w:rsid w:val="00EA7E41"/>
    <w:rsid w:val="00ED3181"/>
    <w:rsid w:val="00EF56F6"/>
    <w:rsid w:val="00F42F94"/>
    <w:rsid w:val="00F76471"/>
    <w:rsid w:val="00F82882"/>
    <w:rsid w:val="00FA276E"/>
    <w:rsid w:val="00FA3890"/>
    <w:rsid w:val="00FD7A03"/>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4D1ED4"/>
    <w:rPr>
      <w:color w:val="0000FF" w:themeColor="hyperlink"/>
      <w:u w:val="single"/>
    </w:rPr>
  </w:style>
  <w:style w:type="paragraph" w:styleId="Salutation">
    <w:name w:val="Salutation"/>
    <w:basedOn w:val="Normal"/>
    <w:link w:val="SalutationChar"/>
    <w:semiHidden/>
    <w:rsid w:val="005074FC"/>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5074FC"/>
    <w:rPr>
      <w:rFonts w:ascii="Times New Roman" w:eastAsia="Times New Roman" w:hAnsi="Times New Roman" w:cs="Times New Roman"/>
      <w:szCs w:val="20"/>
      <w:lang w:eastAsia="en-US" w:bidi="ar-SA"/>
    </w:rPr>
  </w:style>
  <w:style w:type="paragraph" w:styleId="BodyTextIndent">
    <w:name w:val="Body Text Indent"/>
    <w:basedOn w:val="Normal"/>
    <w:link w:val="BodyTextIndentChar"/>
    <w:uiPriority w:val="99"/>
    <w:semiHidden/>
    <w:unhideWhenUsed/>
    <w:rsid w:val="005074FC"/>
    <w:pPr>
      <w:spacing w:after="120"/>
      <w:ind w:left="283"/>
    </w:pPr>
  </w:style>
  <w:style w:type="character" w:customStyle="1" w:styleId="BodyTextIndentChar">
    <w:name w:val="Body Text Indent Char"/>
    <w:basedOn w:val="DefaultParagraphFont"/>
    <w:link w:val="BodyTextIndent"/>
    <w:uiPriority w:val="99"/>
    <w:semiHidden/>
    <w:rsid w:val="005074FC"/>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nead.egan@hs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ie/eng/staff/jobs/job_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inead.egan@hse.i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hse.ie/eng/staff/jobs/job_search/" TargetMode="External"/><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4330</Words>
  <Characters>24686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2017-11-02T08:39:00Z</cp:lastPrinted>
  <dcterms:created xsi:type="dcterms:W3CDTF">2018-04-17T14:03:00Z</dcterms:created>
  <dcterms:modified xsi:type="dcterms:W3CDTF">2018-04-17T14:03:00Z</dcterms:modified>
  <dc:language>en-GB</dc:language>
</cp:coreProperties>
</file>